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E9C09" w14:textId="77777777" w:rsidR="00D36532" w:rsidRDefault="00000000">
      <w:pPr>
        <w:widowControl/>
        <w:wordWrap w:val="0"/>
        <w:spacing w:line="336" w:lineRule="auto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2   </w:t>
      </w:r>
    </w:p>
    <w:p w14:paraId="0864C21D" w14:textId="77777777" w:rsidR="00D36532" w:rsidRDefault="00000000">
      <w:pPr>
        <w:spacing w:line="336" w:lineRule="auto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 xml:space="preserve"> 瓯海中学2024年男子篮球类特长生测试流程及办法</w:t>
      </w:r>
    </w:p>
    <w:p w14:paraId="1C7798E5" w14:textId="77777777" w:rsidR="00D36532" w:rsidRDefault="00000000">
      <w:pPr>
        <w:pStyle w:val="1"/>
        <w:numPr>
          <w:ilvl w:val="0"/>
          <w:numId w:val="3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报到时间：2024年</w:t>
      </w:r>
      <w:r>
        <w:rPr>
          <w:rFonts w:ascii="宋体" w:hAnsi="宋体" w:cs="宋体"/>
          <w:sz w:val="24"/>
          <w:szCs w:val="24"/>
        </w:rPr>
        <w:t>5</w:t>
      </w:r>
      <w:r>
        <w:rPr>
          <w:rFonts w:ascii="宋体" w:hAnsi="宋体" w:cs="宋体" w:hint="eastAsia"/>
          <w:sz w:val="24"/>
          <w:szCs w:val="24"/>
        </w:rPr>
        <w:t>月19日</w:t>
      </w:r>
      <w:r>
        <w:rPr>
          <w:rFonts w:ascii="宋体" w:hAnsi="宋体" w:cs="宋体"/>
          <w:sz w:val="24"/>
          <w:szCs w:val="24"/>
        </w:rPr>
        <w:t>7</w:t>
      </w:r>
      <w:r>
        <w:rPr>
          <w:rFonts w:ascii="宋体" w:hAnsi="宋体" w:cs="宋体" w:hint="eastAsia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30</w:t>
      </w:r>
    </w:p>
    <w:p w14:paraId="3331522C" w14:textId="77777777" w:rsidR="00D36532" w:rsidRDefault="00000000">
      <w:pPr>
        <w:pStyle w:val="1"/>
        <w:numPr>
          <w:ilvl w:val="0"/>
          <w:numId w:val="3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cs="宋体" w:hint="eastAsia"/>
          <w:sz w:val="24"/>
          <w:szCs w:val="24"/>
        </w:rPr>
        <w:t>报到地点：瓯海中学体育馆</w:t>
      </w:r>
    </w:p>
    <w:p w14:paraId="062A38AE" w14:textId="77777777" w:rsidR="00D36532" w:rsidRDefault="00000000">
      <w:pPr>
        <w:pStyle w:val="1"/>
        <w:numPr>
          <w:ilvl w:val="0"/>
          <w:numId w:val="3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cs="宋体" w:hint="eastAsia"/>
          <w:sz w:val="24"/>
          <w:szCs w:val="24"/>
        </w:rPr>
        <w:t>测试时间：</w:t>
      </w:r>
      <w:r>
        <w:rPr>
          <w:rFonts w:ascii="宋体" w:hAnsi="宋体" w:cs="宋体" w:hint="eastAsia"/>
          <w:sz w:val="24"/>
          <w:szCs w:val="24"/>
        </w:rPr>
        <w:t>2024年</w:t>
      </w:r>
      <w:r>
        <w:rPr>
          <w:rFonts w:ascii="宋体" w:hAnsi="宋体" w:cs="宋体"/>
          <w:sz w:val="24"/>
          <w:szCs w:val="24"/>
        </w:rPr>
        <w:t>5</w:t>
      </w:r>
      <w:r>
        <w:rPr>
          <w:rFonts w:ascii="宋体" w:hAnsi="宋体" w:cs="宋体" w:hint="eastAsia"/>
          <w:sz w:val="24"/>
          <w:szCs w:val="24"/>
        </w:rPr>
        <w:t>月19日</w:t>
      </w:r>
      <w:r>
        <w:rPr>
          <w:rFonts w:ascii="宋体" w:hAnsi="宋体" w:cs="宋体"/>
          <w:sz w:val="24"/>
          <w:szCs w:val="24"/>
        </w:rPr>
        <w:t>8</w:t>
      </w:r>
      <w:r>
        <w:rPr>
          <w:rFonts w:ascii="宋体" w:hAnsi="宋体" w:cs="宋体" w:hint="eastAsia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00-11:00</w:t>
      </w:r>
    </w:p>
    <w:p w14:paraId="1CCD24C2" w14:textId="77777777" w:rsidR="00D36532" w:rsidRDefault="00000000">
      <w:pPr>
        <w:pStyle w:val="1"/>
        <w:numPr>
          <w:ilvl w:val="0"/>
          <w:numId w:val="3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cs="宋体" w:hint="eastAsia"/>
          <w:sz w:val="24"/>
          <w:szCs w:val="24"/>
        </w:rPr>
        <w:t>测试内容和权重：</w:t>
      </w:r>
    </w:p>
    <w:p w14:paraId="0507ED23" w14:textId="77777777" w:rsidR="00D36532" w:rsidRDefault="00000000">
      <w:pPr>
        <w:pStyle w:val="1"/>
        <w:numPr>
          <w:ilvl w:val="0"/>
          <w:numId w:val="4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测试学生凭本人身份证原件和准考证参加检录</w:t>
      </w:r>
      <w:r>
        <w:rPr>
          <w:rFonts w:ascii="宋体" w:cs="宋体"/>
          <w:sz w:val="24"/>
          <w:szCs w:val="24"/>
        </w:rPr>
        <w:t>,</w:t>
      </w:r>
      <w:r>
        <w:rPr>
          <w:rFonts w:ascii="宋体" w:hAnsi="宋体" w:cs="宋体" w:hint="eastAsia"/>
          <w:sz w:val="24"/>
          <w:szCs w:val="24"/>
        </w:rPr>
        <w:t>拍照备案。</w:t>
      </w:r>
      <w:r>
        <w:rPr>
          <w:rFonts w:ascii="宋体" w:cs="宋体" w:hint="eastAsia"/>
          <w:sz w:val="24"/>
          <w:szCs w:val="24"/>
        </w:rPr>
        <w:t>量身高（</w:t>
      </w:r>
      <w:r>
        <w:rPr>
          <w:rFonts w:ascii="宋体" w:cs="宋体"/>
          <w:sz w:val="24"/>
          <w:szCs w:val="24"/>
        </w:rPr>
        <w:t>175CM</w:t>
      </w:r>
      <w:r>
        <w:rPr>
          <w:rFonts w:ascii="宋体" w:cs="宋体" w:hint="eastAsia"/>
          <w:sz w:val="24"/>
          <w:szCs w:val="24"/>
        </w:rPr>
        <w:t>及以上才有资格参加测试）</w:t>
      </w:r>
    </w:p>
    <w:p w14:paraId="1C211635" w14:textId="77777777" w:rsidR="00D36532" w:rsidRDefault="00000000">
      <w:pPr>
        <w:pStyle w:val="1"/>
        <w:numPr>
          <w:ilvl w:val="0"/>
          <w:numId w:val="4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往返运球投篮（</w:t>
      </w:r>
      <w:r>
        <w:rPr>
          <w:rFonts w:ascii="宋体" w:hAnsi="宋体" w:cs="宋体"/>
          <w:sz w:val="24"/>
          <w:szCs w:val="24"/>
        </w:rPr>
        <w:t>16</w:t>
      </w:r>
      <w:r>
        <w:rPr>
          <w:rFonts w:ascii="宋体" w:hAnsi="宋体" w:cs="宋体" w:hint="eastAsia"/>
          <w:sz w:val="24"/>
          <w:szCs w:val="24"/>
        </w:rPr>
        <w:t>分）</w:t>
      </w:r>
    </w:p>
    <w:p w14:paraId="3C5DB576" w14:textId="77777777" w:rsidR="00D36532" w:rsidRDefault="00000000">
      <w:pPr>
        <w:pStyle w:val="1"/>
        <w:numPr>
          <w:ilvl w:val="0"/>
          <w:numId w:val="4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cs="宋体" w:hint="eastAsia"/>
          <w:sz w:val="24"/>
          <w:szCs w:val="24"/>
        </w:rPr>
        <w:t>摸高（</w:t>
      </w:r>
      <w:r>
        <w:rPr>
          <w:rFonts w:ascii="宋体" w:cs="宋体"/>
          <w:sz w:val="24"/>
          <w:szCs w:val="24"/>
        </w:rPr>
        <w:t>10</w:t>
      </w:r>
      <w:r>
        <w:rPr>
          <w:rFonts w:ascii="宋体" w:cs="宋体" w:hint="eastAsia"/>
          <w:sz w:val="24"/>
          <w:szCs w:val="24"/>
        </w:rPr>
        <w:t>分）</w:t>
      </w:r>
    </w:p>
    <w:p w14:paraId="72075145" w14:textId="77777777" w:rsidR="00D36532" w:rsidRDefault="00000000">
      <w:pPr>
        <w:pStyle w:val="1"/>
        <w:numPr>
          <w:ilvl w:val="0"/>
          <w:numId w:val="4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投篮（</w:t>
      </w:r>
      <w:r>
        <w:rPr>
          <w:rFonts w:ascii="宋体" w:hAnsi="宋体" w:cs="宋体"/>
          <w:sz w:val="24"/>
          <w:szCs w:val="24"/>
        </w:rPr>
        <w:t>14</w:t>
      </w:r>
      <w:r>
        <w:rPr>
          <w:rFonts w:ascii="宋体" w:hAnsi="宋体" w:cs="宋体" w:hint="eastAsia"/>
          <w:sz w:val="24"/>
          <w:szCs w:val="24"/>
        </w:rPr>
        <w:t>分）</w:t>
      </w:r>
    </w:p>
    <w:p w14:paraId="1DC5C95E" w14:textId="77777777" w:rsidR="00D36532" w:rsidRDefault="00000000">
      <w:pPr>
        <w:pStyle w:val="1"/>
        <w:numPr>
          <w:ilvl w:val="0"/>
          <w:numId w:val="4"/>
        </w:numPr>
        <w:spacing w:line="336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全场（或半场）比赛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60</w:t>
      </w:r>
      <w:r>
        <w:rPr>
          <w:rFonts w:ascii="宋体" w:hAnsi="宋体" w:cs="宋体" w:hint="eastAsia"/>
          <w:sz w:val="24"/>
          <w:szCs w:val="24"/>
        </w:rPr>
        <w:t>分）</w:t>
      </w:r>
    </w:p>
    <w:p w14:paraId="47CAD405" w14:textId="77777777" w:rsidR="00D36532" w:rsidRDefault="00000000">
      <w:pPr>
        <w:spacing w:line="336" w:lineRule="auto"/>
        <w:rPr>
          <w:rFonts w:ascii="宋体"/>
          <w:b/>
          <w:bCs/>
          <w:sz w:val="24"/>
          <w:szCs w:val="24"/>
        </w:rPr>
      </w:pPr>
      <w:r>
        <w:rPr>
          <w:rFonts w:ascii="宋体" w:cs="宋体" w:hint="eastAsia"/>
          <w:b/>
          <w:bCs/>
          <w:sz w:val="24"/>
          <w:szCs w:val="24"/>
        </w:rPr>
        <w:t>五、</w:t>
      </w:r>
      <w:r>
        <w:rPr>
          <w:rFonts w:ascii="宋体" w:hAnsi="宋体" w:cs="宋体" w:hint="eastAsia"/>
          <w:b/>
          <w:bCs/>
          <w:sz w:val="24"/>
          <w:szCs w:val="24"/>
        </w:rPr>
        <w:t>测试办法与评分标准：</w:t>
      </w:r>
    </w:p>
    <w:p w14:paraId="4B34987C" w14:textId="77777777" w:rsidR="00D36532" w:rsidRDefault="00000000">
      <w:pPr>
        <w:spacing w:line="336" w:lineRule="auto"/>
        <w:ind w:firstLineChars="100" w:firstLine="241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/>
        </w:rPr>
        <w:t>.</w:t>
      </w:r>
      <w:r>
        <w:rPr>
          <w:rFonts w:ascii="宋体" w:hAnsi="宋体" w:cs="宋体" w:hint="eastAsia"/>
          <w:b/>
          <w:bCs/>
          <w:sz w:val="24"/>
          <w:szCs w:val="24"/>
        </w:rPr>
        <w:t>往返运球投篮（</w:t>
      </w:r>
      <w:r>
        <w:rPr>
          <w:rFonts w:ascii="宋体" w:hAnsi="宋体" w:cs="宋体"/>
          <w:b/>
          <w:bCs/>
          <w:sz w:val="24"/>
          <w:szCs w:val="24"/>
        </w:rPr>
        <w:t>16</w:t>
      </w:r>
      <w:r>
        <w:rPr>
          <w:rFonts w:ascii="宋体" w:hAnsi="宋体" w:cs="宋体" w:hint="eastAsia"/>
          <w:b/>
          <w:bCs/>
          <w:sz w:val="24"/>
          <w:szCs w:val="24"/>
        </w:rPr>
        <w:t>分）</w:t>
      </w:r>
    </w:p>
    <w:p w14:paraId="3BCAB0A1" w14:textId="77777777" w:rsidR="00D36532" w:rsidRDefault="00000000">
      <w:pPr>
        <w:spacing w:line="336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）测试方法：由球场右侧边线中点开始，面向球篮以右手运球上篮，同时开始计时；球投中篮后，还以右手运至左侧边线中点；然后折转换左手运球上篮；投中篮后，还以左手运球回原起点；同样再重复上述运球投篮一次，再回到原起点停表。（见图）</w:t>
      </w:r>
    </w:p>
    <w:p w14:paraId="69E6D352" w14:textId="77777777" w:rsidR="00D36532" w:rsidRDefault="00000000">
      <w:pPr>
        <w:spacing w:line="336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要求：连续运球，不得远推运球上篮，必须投中篮后，才能继续运球，投不中要继续再投，直到投中；投篮的手（左手投或右手投）不加限制。</w:t>
      </w:r>
    </w:p>
    <w:p w14:paraId="5745F1E4" w14:textId="77777777" w:rsidR="00D36532" w:rsidRDefault="00000000">
      <w:pPr>
        <w:spacing w:line="336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）评分标准：</w:t>
      </w:r>
    </w:p>
    <w:p w14:paraId="315D9065" w14:textId="77777777" w:rsidR="00D36532" w:rsidRDefault="00000000">
      <w:pPr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达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标：按其计时成绩评分，满分为</w:t>
      </w:r>
      <w:r>
        <w:rPr>
          <w:rFonts w:ascii="宋体" w:hAnsi="宋体" w:cs="宋体"/>
          <w:sz w:val="24"/>
          <w:szCs w:val="24"/>
        </w:rPr>
        <w:t>12</w:t>
      </w:r>
      <w:r>
        <w:rPr>
          <w:rFonts w:ascii="宋体" w:hAnsi="宋体" w:cs="宋体" w:hint="eastAsia"/>
          <w:sz w:val="24"/>
          <w:szCs w:val="24"/>
        </w:rPr>
        <w:t>分，详见评分表。</w:t>
      </w:r>
    </w:p>
    <w:p w14:paraId="6D7940FD" w14:textId="77777777" w:rsidR="00D36532" w:rsidRDefault="00000000">
      <w:pPr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技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评：满分为</w:t>
      </w:r>
      <w:r>
        <w:rPr>
          <w:rFonts w:ascii="宋体" w:hAnsi="宋体" w:cs="宋体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分，按四级评分，各级分值详见评分表。</w:t>
      </w:r>
    </w:p>
    <w:p w14:paraId="5FBF22FE" w14:textId="77777777" w:rsidR="00D36532" w:rsidRDefault="00000000">
      <w:pPr>
        <w:spacing w:line="336" w:lineRule="auto"/>
        <w:rPr>
          <w:rFonts w:asci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不及格：动作不正确、不熟练、不协调。</w:t>
      </w:r>
      <w:r>
        <w:rPr>
          <w:rFonts w:ascii="宋体" w:hAnsi="宋体" w:cs="宋体"/>
          <w:sz w:val="24"/>
          <w:szCs w:val="24"/>
        </w:rPr>
        <w:t>(1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42AE587E" w14:textId="77777777" w:rsidR="00D36532" w:rsidRDefault="00000000">
      <w:pPr>
        <w:spacing w:line="400" w:lineRule="exact"/>
        <w:ind w:firstLineChars="98" w:firstLine="236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往返运球投篮评分表</w:t>
      </w:r>
    </w:p>
    <w:tbl>
      <w:tblPr>
        <w:tblW w:w="86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D36532" w14:paraId="05A00C96" w14:textId="77777777">
        <w:trPr>
          <w:trHeight w:val="461"/>
        </w:trPr>
        <w:tc>
          <w:tcPr>
            <w:tcW w:w="1080" w:type="dxa"/>
          </w:tcPr>
          <w:p w14:paraId="3585BB08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成绩（秒）</w:t>
            </w:r>
          </w:p>
        </w:tc>
        <w:tc>
          <w:tcPr>
            <w:tcW w:w="1080" w:type="dxa"/>
          </w:tcPr>
          <w:p w14:paraId="6664F2E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分值</w:t>
            </w:r>
          </w:p>
        </w:tc>
        <w:tc>
          <w:tcPr>
            <w:tcW w:w="1080" w:type="dxa"/>
          </w:tcPr>
          <w:p w14:paraId="49C76F52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成绩（秒）</w:t>
            </w:r>
          </w:p>
        </w:tc>
        <w:tc>
          <w:tcPr>
            <w:tcW w:w="1080" w:type="dxa"/>
          </w:tcPr>
          <w:p w14:paraId="030669BF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分值</w:t>
            </w:r>
          </w:p>
        </w:tc>
        <w:tc>
          <w:tcPr>
            <w:tcW w:w="1080" w:type="dxa"/>
          </w:tcPr>
          <w:p w14:paraId="28136668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成绩（秒）</w:t>
            </w:r>
          </w:p>
        </w:tc>
        <w:tc>
          <w:tcPr>
            <w:tcW w:w="1080" w:type="dxa"/>
          </w:tcPr>
          <w:p w14:paraId="0B4C6919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分值</w:t>
            </w:r>
          </w:p>
        </w:tc>
        <w:tc>
          <w:tcPr>
            <w:tcW w:w="1080" w:type="dxa"/>
          </w:tcPr>
          <w:p w14:paraId="0D6888E0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成绩（秒）</w:t>
            </w:r>
          </w:p>
        </w:tc>
        <w:tc>
          <w:tcPr>
            <w:tcW w:w="1080" w:type="dxa"/>
          </w:tcPr>
          <w:p w14:paraId="7E57B3F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分值</w:t>
            </w:r>
          </w:p>
        </w:tc>
      </w:tr>
      <w:tr w:rsidR="00D36532" w14:paraId="7519C5B9" w14:textId="77777777">
        <w:trPr>
          <w:trHeight w:val="462"/>
        </w:trPr>
        <w:tc>
          <w:tcPr>
            <w:tcW w:w="1080" w:type="dxa"/>
          </w:tcPr>
          <w:p w14:paraId="680F81B9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29.0</w:t>
            </w:r>
          </w:p>
        </w:tc>
        <w:tc>
          <w:tcPr>
            <w:tcW w:w="1080" w:type="dxa"/>
          </w:tcPr>
          <w:p w14:paraId="35F08EFE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12.0</w:t>
            </w:r>
          </w:p>
        </w:tc>
        <w:tc>
          <w:tcPr>
            <w:tcW w:w="1080" w:type="dxa"/>
          </w:tcPr>
          <w:p w14:paraId="68AA789E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31.5</w:t>
            </w:r>
          </w:p>
        </w:tc>
        <w:tc>
          <w:tcPr>
            <w:tcW w:w="1080" w:type="dxa"/>
          </w:tcPr>
          <w:p w14:paraId="6EE23723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9.5</w:t>
            </w:r>
          </w:p>
        </w:tc>
        <w:tc>
          <w:tcPr>
            <w:tcW w:w="1080" w:type="dxa"/>
          </w:tcPr>
          <w:p w14:paraId="776A2F93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34.0</w:t>
            </w:r>
          </w:p>
        </w:tc>
        <w:tc>
          <w:tcPr>
            <w:tcW w:w="1080" w:type="dxa"/>
          </w:tcPr>
          <w:p w14:paraId="3FB00FF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7.0</w:t>
            </w:r>
          </w:p>
        </w:tc>
        <w:tc>
          <w:tcPr>
            <w:tcW w:w="1080" w:type="dxa"/>
          </w:tcPr>
          <w:p w14:paraId="6061506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36.5</w:t>
            </w:r>
          </w:p>
        </w:tc>
        <w:tc>
          <w:tcPr>
            <w:tcW w:w="1080" w:type="dxa"/>
          </w:tcPr>
          <w:p w14:paraId="105702F9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4.5</w:t>
            </w:r>
          </w:p>
        </w:tc>
      </w:tr>
      <w:tr w:rsidR="00D36532" w14:paraId="62E068B9" w14:textId="77777777">
        <w:trPr>
          <w:trHeight w:val="462"/>
        </w:trPr>
        <w:tc>
          <w:tcPr>
            <w:tcW w:w="1080" w:type="dxa"/>
          </w:tcPr>
          <w:p w14:paraId="78C33E0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29.5</w:t>
            </w:r>
          </w:p>
        </w:tc>
        <w:tc>
          <w:tcPr>
            <w:tcW w:w="1080" w:type="dxa"/>
          </w:tcPr>
          <w:p w14:paraId="7530254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11.5</w:t>
            </w:r>
          </w:p>
        </w:tc>
        <w:tc>
          <w:tcPr>
            <w:tcW w:w="1080" w:type="dxa"/>
          </w:tcPr>
          <w:p w14:paraId="5313FE2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32.0</w:t>
            </w:r>
          </w:p>
        </w:tc>
        <w:tc>
          <w:tcPr>
            <w:tcW w:w="1080" w:type="dxa"/>
          </w:tcPr>
          <w:p w14:paraId="410AB9E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9.0</w:t>
            </w:r>
          </w:p>
        </w:tc>
        <w:tc>
          <w:tcPr>
            <w:tcW w:w="1080" w:type="dxa"/>
          </w:tcPr>
          <w:p w14:paraId="538B67B4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34.5</w:t>
            </w:r>
          </w:p>
        </w:tc>
        <w:tc>
          <w:tcPr>
            <w:tcW w:w="1080" w:type="dxa"/>
          </w:tcPr>
          <w:p w14:paraId="26163D7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6.5</w:t>
            </w:r>
          </w:p>
        </w:tc>
        <w:tc>
          <w:tcPr>
            <w:tcW w:w="1080" w:type="dxa"/>
          </w:tcPr>
          <w:p w14:paraId="3E417066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37.0</w:t>
            </w:r>
          </w:p>
        </w:tc>
        <w:tc>
          <w:tcPr>
            <w:tcW w:w="1080" w:type="dxa"/>
          </w:tcPr>
          <w:p w14:paraId="6F81D54A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4.0</w:t>
            </w:r>
          </w:p>
        </w:tc>
      </w:tr>
      <w:tr w:rsidR="00D36532" w14:paraId="597B65C2" w14:textId="77777777">
        <w:trPr>
          <w:trHeight w:val="462"/>
        </w:trPr>
        <w:tc>
          <w:tcPr>
            <w:tcW w:w="1080" w:type="dxa"/>
          </w:tcPr>
          <w:p w14:paraId="561E7053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30.0</w:t>
            </w:r>
          </w:p>
        </w:tc>
        <w:tc>
          <w:tcPr>
            <w:tcW w:w="1080" w:type="dxa"/>
          </w:tcPr>
          <w:p w14:paraId="68C8084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11.0</w:t>
            </w:r>
          </w:p>
        </w:tc>
        <w:tc>
          <w:tcPr>
            <w:tcW w:w="1080" w:type="dxa"/>
          </w:tcPr>
          <w:p w14:paraId="5CF35E3E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32.5</w:t>
            </w:r>
          </w:p>
        </w:tc>
        <w:tc>
          <w:tcPr>
            <w:tcW w:w="1080" w:type="dxa"/>
          </w:tcPr>
          <w:p w14:paraId="7F735C6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8.5</w:t>
            </w:r>
          </w:p>
        </w:tc>
        <w:tc>
          <w:tcPr>
            <w:tcW w:w="1080" w:type="dxa"/>
          </w:tcPr>
          <w:p w14:paraId="07AD644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35.0</w:t>
            </w:r>
          </w:p>
        </w:tc>
        <w:tc>
          <w:tcPr>
            <w:tcW w:w="1080" w:type="dxa"/>
          </w:tcPr>
          <w:p w14:paraId="21ED489F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6.0</w:t>
            </w:r>
          </w:p>
        </w:tc>
        <w:tc>
          <w:tcPr>
            <w:tcW w:w="1080" w:type="dxa"/>
          </w:tcPr>
          <w:p w14:paraId="2707B828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37.5</w:t>
            </w:r>
          </w:p>
        </w:tc>
        <w:tc>
          <w:tcPr>
            <w:tcW w:w="1080" w:type="dxa"/>
          </w:tcPr>
          <w:p w14:paraId="6E309971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3.5</w:t>
            </w:r>
          </w:p>
        </w:tc>
      </w:tr>
      <w:tr w:rsidR="00D36532" w14:paraId="0236EB3C" w14:textId="77777777">
        <w:trPr>
          <w:trHeight w:val="462"/>
        </w:trPr>
        <w:tc>
          <w:tcPr>
            <w:tcW w:w="1080" w:type="dxa"/>
          </w:tcPr>
          <w:p w14:paraId="6DFB97E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30.5</w:t>
            </w:r>
          </w:p>
        </w:tc>
        <w:tc>
          <w:tcPr>
            <w:tcW w:w="1080" w:type="dxa"/>
          </w:tcPr>
          <w:p w14:paraId="68000768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10.5</w:t>
            </w:r>
          </w:p>
        </w:tc>
        <w:tc>
          <w:tcPr>
            <w:tcW w:w="1080" w:type="dxa"/>
          </w:tcPr>
          <w:p w14:paraId="6429167E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33.0</w:t>
            </w:r>
          </w:p>
        </w:tc>
        <w:tc>
          <w:tcPr>
            <w:tcW w:w="1080" w:type="dxa"/>
          </w:tcPr>
          <w:p w14:paraId="1750C754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8.0</w:t>
            </w:r>
          </w:p>
        </w:tc>
        <w:tc>
          <w:tcPr>
            <w:tcW w:w="1080" w:type="dxa"/>
          </w:tcPr>
          <w:p w14:paraId="10FB960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35.5</w:t>
            </w:r>
          </w:p>
        </w:tc>
        <w:tc>
          <w:tcPr>
            <w:tcW w:w="1080" w:type="dxa"/>
          </w:tcPr>
          <w:p w14:paraId="1EB7E423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1080" w:type="dxa"/>
          </w:tcPr>
          <w:p w14:paraId="0FB7D8C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38.0</w:t>
            </w:r>
          </w:p>
        </w:tc>
        <w:tc>
          <w:tcPr>
            <w:tcW w:w="1080" w:type="dxa"/>
          </w:tcPr>
          <w:p w14:paraId="1B03F76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3.0</w:t>
            </w:r>
          </w:p>
        </w:tc>
      </w:tr>
      <w:tr w:rsidR="00D36532" w14:paraId="50F64188" w14:textId="77777777">
        <w:trPr>
          <w:trHeight w:val="303"/>
        </w:trPr>
        <w:tc>
          <w:tcPr>
            <w:tcW w:w="1080" w:type="dxa"/>
          </w:tcPr>
          <w:p w14:paraId="0FEB14D9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lastRenderedPageBreak/>
              <w:t>31.0</w:t>
            </w:r>
          </w:p>
        </w:tc>
        <w:tc>
          <w:tcPr>
            <w:tcW w:w="1080" w:type="dxa"/>
          </w:tcPr>
          <w:p w14:paraId="488B773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10.0</w:t>
            </w:r>
          </w:p>
        </w:tc>
        <w:tc>
          <w:tcPr>
            <w:tcW w:w="1080" w:type="dxa"/>
          </w:tcPr>
          <w:p w14:paraId="2969542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33.5</w:t>
            </w:r>
          </w:p>
        </w:tc>
        <w:tc>
          <w:tcPr>
            <w:tcW w:w="1080" w:type="dxa"/>
          </w:tcPr>
          <w:p w14:paraId="48CED1A2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7.5</w:t>
            </w:r>
          </w:p>
        </w:tc>
        <w:tc>
          <w:tcPr>
            <w:tcW w:w="1080" w:type="dxa"/>
          </w:tcPr>
          <w:p w14:paraId="414D0FCA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36.0</w:t>
            </w:r>
          </w:p>
        </w:tc>
        <w:tc>
          <w:tcPr>
            <w:tcW w:w="1080" w:type="dxa"/>
          </w:tcPr>
          <w:p w14:paraId="44638D5A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5.0</w:t>
            </w:r>
          </w:p>
        </w:tc>
        <w:tc>
          <w:tcPr>
            <w:tcW w:w="1080" w:type="dxa"/>
          </w:tcPr>
          <w:p w14:paraId="3A328EC9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38.5</w:t>
            </w:r>
          </w:p>
        </w:tc>
        <w:tc>
          <w:tcPr>
            <w:tcW w:w="1080" w:type="dxa"/>
          </w:tcPr>
          <w:p w14:paraId="409C8DB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2.5</w:t>
            </w:r>
          </w:p>
        </w:tc>
      </w:tr>
    </w:tbl>
    <w:p w14:paraId="123CEF40" w14:textId="77777777" w:rsidR="00D36532" w:rsidRDefault="00000000">
      <w:pPr>
        <w:spacing w:line="360" w:lineRule="auto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 xml:space="preserve">  2.摸高（</w:t>
      </w:r>
      <w:r>
        <w:rPr>
          <w:rFonts w:ascii="宋体" w:hAnsi="宋体" w:cs="宋体"/>
          <w:b/>
          <w:bCs/>
          <w:sz w:val="24"/>
          <w:szCs w:val="24"/>
        </w:rPr>
        <w:t>10</w:t>
      </w:r>
      <w:r>
        <w:rPr>
          <w:rFonts w:ascii="宋体" w:hAnsi="宋体" w:cs="宋体" w:hint="eastAsia"/>
          <w:b/>
          <w:bCs/>
          <w:sz w:val="24"/>
          <w:szCs w:val="24"/>
        </w:rPr>
        <w:t>分）</w:t>
      </w:r>
    </w:p>
    <w:p w14:paraId="46B332DB" w14:textId="77777777" w:rsidR="00D36532" w:rsidRDefault="00000000">
      <w:pPr>
        <w:numPr>
          <w:ilvl w:val="0"/>
          <w:numId w:val="5"/>
        </w:numPr>
        <w:spacing w:line="360" w:lineRule="auto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测试方法：考生助跑起跳摸高，单手触摸摸高板或有固定标尺的高物，记录绝对高度。助跑距离和起跳方向不限。每人测试</w:t>
      </w: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hAnsi="宋体" w:cs="宋体" w:hint="eastAsia"/>
          <w:b/>
          <w:bCs/>
          <w:sz w:val="24"/>
          <w:szCs w:val="24"/>
        </w:rPr>
        <w:t>次，取最好成绩。</w:t>
      </w:r>
    </w:p>
    <w:p w14:paraId="63B2D5C5" w14:textId="77777777" w:rsidR="00D36532" w:rsidRDefault="00000000">
      <w:pPr>
        <w:numPr>
          <w:ilvl w:val="0"/>
          <w:numId w:val="5"/>
        </w:numPr>
        <w:spacing w:line="360" w:lineRule="auto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评分标准：</w:t>
      </w:r>
    </w:p>
    <w:tbl>
      <w:tblPr>
        <w:tblW w:w="8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1034"/>
        <w:gridCol w:w="1034"/>
        <w:gridCol w:w="1034"/>
        <w:gridCol w:w="1034"/>
        <w:gridCol w:w="1034"/>
        <w:gridCol w:w="1034"/>
        <w:gridCol w:w="1035"/>
      </w:tblGrid>
      <w:tr w:rsidR="00D36532" w14:paraId="2272CD51" w14:textId="77777777">
        <w:trPr>
          <w:trHeight w:val="461"/>
          <w:jc w:val="center"/>
        </w:trPr>
        <w:tc>
          <w:tcPr>
            <w:tcW w:w="1034" w:type="dxa"/>
          </w:tcPr>
          <w:p w14:paraId="5EBFDB14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</w:t>
            </w:r>
            <w:r>
              <w:rPr>
                <w:rFonts w:ascii="宋体" w:cs="宋体"/>
                <w:b/>
                <w:bCs/>
                <w:sz w:val="18"/>
                <w:szCs w:val="18"/>
              </w:rPr>
              <w:t>cm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034" w:type="dxa"/>
          </w:tcPr>
          <w:p w14:paraId="0144796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分值</w:t>
            </w:r>
          </w:p>
        </w:tc>
        <w:tc>
          <w:tcPr>
            <w:tcW w:w="1034" w:type="dxa"/>
          </w:tcPr>
          <w:p w14:paraId="3AF2A79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</w:t>
            </w:r>
            <w:r>
              <w:rPr>
                <w:rFonts w:ascii="宋体" w:cs="宋体"/>
                <w:b/>
                <w:bCs/>
                <w:sz w:val="18"/>
                <w:szCs w:val="18"/>
              </w:rPr>
              <w:t>cm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034" w:type="dxa"/>
          </w:tcPr>
          <w:p w14:paraId="0A14C5D2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分值</w:t>
            </w:r>
          </w:p>
        </w:tc>
        <w:tc>
          <w:tcPr>
            <w:tcW w:w="1034" w:type="dxa"/>
          </w:tcPr>
          <w:p w14:paraId="59F5C66E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</w:t>
            </w:r>
            <w:r>
              <w:rPr>
                <w:rFonts w:ascii="宋体" w:cs="宋体"/>
                <w:b/>
                <w:bCs/>
                <w:sz w:val="18"/>
                <w:szCs w:val="18"/>
              </w:rPr>
              <w:t>cm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034" w:type="dxa"/>
          </w:tcPr>
          <w:p w14:paraId="44CA4C31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分值</w:t>
            </w:r>
          </w:p>
        </w:tc>
        <w:tc>
          <w:tcPr>
            <w:tcW w:w="1034" w:type="dxa"/>
          </w:tcPr>
          <w:p w14:paraId="1FD9D2AA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成绩（</w:t>
            </w:r>
            <w:r>
              <w:rPr>
                <w:rFonts w:ascii="宋体" w:cs="宋体"/>
                <w:b/>
                <w:bCs/>
                <w:sz w:val="18"/>
                <w:szCs w:val="18"/>
              </w:rPr>
              <w:t>cm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035" w:type="dxa"/>
          </w:tcPr>
          <w:p w14:paraId="0273759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分值</w:t>
            </w:r>
          </w:p>
        </w:tc>
      </w:tr>
      <w:tr w:rsidR="00D36532" w14:paraId="4D2FDFB4" w14:textId="77777777">
        <w:trPr>
          <w:trHeight w:val="462"/>
          <w:jc w:val="center"/>
        </w:trPr>
        <w:tc>
          <w:tcPr>
            <w:tcW w:w="1034" w:type="dxa"/>
          </w:tcPr>
          <w:p w14:paraId="293B5D65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320</w:t>
            </w:r>
          </w:p>
        </w:tc>
        <w:tc>
          <w:tcPr>
            <w:tcW w:w="1034" w:type="dxa"/>
          </w:tcPr>
          <w:p w14:paraId="657AA250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10</w:t>
            </w:r>
          </w:p>
        </w:tc>
        <w:tc>
          <w:tcPr>
            <w:tcW w:w="1034" w:type="dxa"/>
          </w:tcPr>
          <w:p w14:paraId="2CB1C0D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315</w:t>
            </w:r>
          </w:p>
        </w:tc>
        <w:tc>
          <w:tcPr>
            <w:tcW w:w="1034" w:type="dxa"/>
          </w:tcPr>
          <w:p w14:paraId="3A40A40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7.5</w:t>
            </w:r>
          </w:p>
        </w:tc>
        <w:tc>
          <w:tcPr>
            <w:tcW w:w="1034" w:type="dxa"/>
          </w:tcPr>
          <w:p w14:paraId="5CE217F4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310</w:t>
            </w:r>
          </w:p>
        </w:tc>
        <w:tc>
          <w:tcPr>
            <w:tcW w:w="1034" w:type="dxa"/>
          </w:tcPr>
          <w:p w14:paraId="68BDE34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5</w:t>
            </w:r>
          </w:p>
        </w:tc>
        <w:tc>
          <w:tcPr>
            <w:tcW w:w="1034" w:type="dxa"/>
          </w:tcPr>
          <w:p w14:paraId="57C5DDE2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305</w:t>
            </w:r>
          </w:p>
        </w:tc>
        <w:tc>
          <w:tcPr>
            <w:tcW w:w="1035" w:type="dxa"/>
          </w:tcPr>
          <w:p w14:paraId="5CDE09EE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2.5</w:t>
            </w:r>
          </w:p>
        </w:tc>
      </w:tr>
      <w:tr w:rsidR="00D36532" w14:paraId="64C0296B" w14:textId="77777777">
        <w:trPr>
          <w:trHeight w:val="462"/>
          <w:jc w:val="center"/>
        </w:trPr>
        <w:tc>
          <w:tcPr>
            <w:tcW w:w="1034" w:type="dxa"/>
          </w:tcPr>
          <w:p w14:paraId="40A5D9FA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349</w:t>
            </w:r>
          </w:p>
        </w:tc>
        <w:tc>
          <w:tcPr>
            <w:tcW w:w="1034" w:type="dxa"/>
          </w:tcPr>
          <w:p w14:paraId="35A820A4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9.5</w:t>
            </w:r>
          </w:p>
        </w:tc>
        <w:tc>
          <w:tcPr>
            <w:tcW w:w="1034" w:type="dxa"/>
          </w:tcPr>
          <w:p w14:paraId="0DF8FEB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314</w:t>
            </w:r>
          </w:p>
        </w:tc>
        <w:tc>
          <w:tcPr>
            <w:tcW w:w="1034" w:type="dxa"/>
          </w:tcPr>
          <w:p w14:paraId="24512CE5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7</w:t>
            </w:r>
          </w:p>
        </w:tc>
        <w:tc>
          <w:tcPr>
            <w:tcW w:w="1034" w:type="dxa"/>
          </w:tcPr>
          <w:p w14:paraId="59340250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309</w:t>
            </w:r>
          </w:p>
        </w:tc>
        <w:tc>
          <w:tcPr>
            <w:tcW w:w="1034" w:type="dxa"/>
          </w:tcPr>
          <w:p w14:paraId="3B49AEF3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4.5</w:t>
            </w:r>
          </w:p>
        </w:tc>
        <w:tc>
          <w:tcPr>
            <w:tcW w:w="1034" w:type="dxa"/>
          </w:tcPr>
          <w:p w14:paraId="14C96BB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304</w:t>
            </w:r>
          </w:p>
        </w:tc>
        <w:tc>
          <w:tcPr>
            <w:tcW w:w="1035" w:type="dxa"/>
          </w:tcPr>
          <w:p w14:paraId="0E36BB6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2</w:t>
            </w:r>
          </w:p>
        </w:tc>
      </w:tr>
      <w:tr w:rsidR="00D36532" w14:paraId="13B6D6C6" w14:textId="77777777">
        <w:trPr>
          <w:trHeight w:val="462"/>
          <w:jc w:val="center"/>
        </w:trPr>
        <w:tc>
          <w:tcPr>
            <w:tcW w:w="1034" w:type="dxa"/>
          </w:tcPr>
          <w:p w14:paraId="3B01E741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318</w:t>
            </w:r>
          </w:p>
        </w:tc>
        <w:tc>
          <w:tcPr>
            <w:tcW w:w="1034" w:type="dxa"/>
          </w:tcPr>
          <w:p w14:paraId="53118C58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9</w:t>
            </w:r>
          </w:p>
        </w:tc>
        <w:tc>
          <w:tcPr>
            <w:tcW w:w="1034" w:type="dxa"/>
          </w:tcPr>
          <w:p w14:paraId="6341DCB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313</w:t>
            </w:r>
          </w:p>
        </w:tc>
        <w:tc>
          <w:tcPr>
            <w:tcW w:w="1034" w:type="dxa"/>
          </w:tcPr>
          <w:p w14:paraId="70BE3784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6.5</w:t>
            </w:r>
          </w:p>
        </w:tc>
        <w:tc>
          <w:tcPr>
            <w:tcW w:w="1034" w:type="dxa"/>
          </w:tcPr>
          <w:p w14:paraId="4C64C2A1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308</w:t>
            </w:r>
          </w:p>
        </w:tc>
        <w:tc>
          <w:tcPr>
            <w:tcW w:w="1034" w:type="dxa"/>
          </w:tcPr>
          <w:p w14:paraId="508B881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4</w:t>
            </w:r>
          </w:p>
        </w:tc>
        <w:tc>
          <w:tcPr>
            <w:tcW w:w="1034" w:type="dxa"/>
          </w:tcPr>
          <w:p w14:paraId="13F16A0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303</w:t>
            </w:r>
          </w:p>
        </w:tc>
        <w:tc>
          <w:tcPr>
            <w:tcW w:w="1035" w:type="dxa"/>
          </w:tcPr>
          <w:p w14:paraId="2F7E19F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1.5</w:t>
            </w:r>
          </w:p>
        </w:tc>
      </w:tr>
      <w:tr w:rsidR="00D36532" w14:paraId="2F42F55F" w14:textId="77777777">
        <w:trPr>
          <w:trHeight w:val="462"/>
          <w:jc w:val="center"/>
        </w:trPr>
        <w:tc>
          <w:tcPr>
            <w:tcW w:w="1034" w:type="dxa"/>
          </w:tcPr>
          <w:p w14:paraId="685A2CB0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317</w:t>
            </w:r>
          </w:p>
        </w:tc>
        <w:tc>
          <w:tcPr>
            <w:tcW w:w="1034" w:type="dxa"/>
          </w:tcPr>
          <w:p w14:paraId="66715612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8.5</w:t>
            </w:r>
          </w:p>
        </w:tc>
        <w:tc>
          <w:tcPr>
            <w:tcW w:w="1034" w:type="dxa"/>
          </w:tcPr>
          <w:p w14:paraId="24FFCD3A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312</w:t>
            </w:r>
          </w:p>
        </w:tc>
        <w:tc>
          <w:tcPr>
            <w:tcW w:w="1034" w:type="dxa"/>
          </w:tcPr>
          <w:p w14:paraId="0470F800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6</w:t>
            </w:r>
          </w:p>
        </w:tc>
        <w:tc>
          <w:tcPr>
            <w:tcW w:w="1034" w:type="dxa"/>
          </w:tcPr>
          <w:p w14:paraId="7CE6C7E0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307</w:t>
            </w:r>
          </w:p>
        </w:tc>
        <w:tc>
          <w:tcPr>
            <w:tcW w:w="1034" w:type="dxa"/>
          </w:tcPr>
          <w:p w14:paraId="3C8EDF33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3.5</w:t>
            </w:r>
          </w:p>
        </w:tc>
        <w:tc>
          <w:tcPr>
            <w:tcW w:w="1034" w:type="dxa"/>
          </w:tcPr>
          <w:p w14:paraId="5015870F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302</w:t>
            </w:r>
          </w:p>
        </w:tc>
        <w:tc>
          <w:tcPr>
            <w:tcW w:w="1035" w:type="dxa"/>
          </w:tcPr>
          <w:p w14:paraId="64EB3AF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1</w:t>
            </w:r>
          </w:p>
        </w:tc>
      </w:tr>
      <w:tr w:rsidR="00D36532" w14:paraId="4C3DC40C" w14:textId="77777777">
        <w:trPr>
          <w:trHeight w:val="462"/>
          <w:jc w:val="center"/>
        </w:trPr>
        <w:tc>
          <w:tcPr>
            <w:tcW w:w="1034" w:type="dxa"/>
          </w:tcPr>
          <w:p w14:paraId="36CC01D9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316</w:t>
            </w:r>
          </w:p>
        </w:tc>
        <w:tc>
          <w:tcPr>
            <w:tcW w:w="1034" w:type="dxa"/>
          </w:tcPr>
          <w:p w14:paraId="4B6FAE7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8</w:t>
            </w:r>
          </w:p>
        </w:tc>
        <w:tc>
          <w:tcPr>
            <w:tcW w:w="1034" w:type="dxa"/>
          </w:tcPr>
          <w:p w14:paraId="16859DE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311</w:t>
            </w:r>
          </w:p>
        </w:tc>
        <w:tc>
          <w:tcPr>
            <w:tcW w:w="1034" w:type="dxa"/>
          </w:tcPr>
          <w:p w14:paraId="1F08162B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5.5</w:t>
            </w:r>
          </w:p>
        </w:tc>
        <w:tc>
          <w:tcPr>
            <w:tcW w:w="1034" w:type="dxa"/>
          </w:tcPr>
          <w:p w14:paraId="14472247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306</w:t>
            </w:r>
          </w:p>
        </w:tc>
        <w:tc>
          <w:tcPr>
            <w:tcW w:w="1034" w:type="dxa"/>
          </w:tcPr>
          <w:p w14:paraId="07FAA92E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3.</w:t>
            </w:r>
          </w:p>
        </w:tc>
        <w:tc>
          <w:tcPr>
            <w:tcW w:w="1034" w:type="dxa"/>
          </w:tcPr>
          <w:p w14:paraId="363903B5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301</w:t>
            </w:r>
          </w:p>
        </w:tc>
        <w:tc>
          <w:tcPr>
            <w:tcW w:w="1035" w:type="dxa"/>
          </w:tcPr>
          <w:p w14:paraId="445000DC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0.5</w:t>
            </w:r>
          </w:p>
        </w:tc>
      </w:tr>
    </w:tbl>
    <w:p w14:paraId="7896EF2D" w14:textId="77777777" w:rsidR="00D36532" w:rsidRDefault="00000000">
      <w:pPr>
        <w:spacing w:line="360" w:lineRule="auto"/>
        <w:ind w:firstLineChars="100" w:firstLine="241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ascii="宋体" w:hAnsi="宋体" w:cs="宋体" w:hint="eastAsia"/>
          <w:b/>
          <w:bCs/>
          <w:sz w:val="24"/>
          <w:szCs w:val="24"/>
        </w:rPr>
        <w:t>.投篮（</w:t>
      </w:r>
      <w:r>
        <w:rPr>
          <w:rFonts w:ascii="宋体" w:hAnsi="宋体" w:cs="宋体"/>
          <w:b/>
          <w:bCs/>
          <w:sz w:val="24"/>
          <w:szCs w:val="24"/>
        </w:rPr>
        <w:t>14</w:t>
      </w:r>
      <w:r>
        <w:rPr>
          <w:rFonts w:ascii="宋体" w:hAnsi="宋体" w:cs="宋体" w:hint="eastAsia"/>
          <w:b/>
          <w:bCs/>
          <w:sz w:val="24"/>
          <w:szCs w:val="24"/>
        </w:rPr>
        <w:t>分）</w:t>
      </w:r>
    </w:p>
    <w:p w14:paraId="516283FD" w14:textId="77777777" w:rsidR="00D36532" w:rsidRDefault="00000000">
      <w:pPr>
        <w:spacing w:line="360" w:lineRule="auto"/>
        <w:rPr>
          <w:rFonts w:ascii="宋体" w:cs="宋体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BC0D55" wp14:editId="785861EC">
            <wp:simplePos x="0" y="0"/>
            <wp:positionH relativeFrom="column">
              <wp:posOffset>3086100</wp:posOffset>
            </wp:positionH>
            <wp:positionV relativeFrom="paragraph">
              <wp:posOffset>99060</wp:posOffset>
            </wp:positionV>
            <wp:extent cx="1943100" cy="1384300"/>
            <wp:effectExtent l="0" t="0" r="0" b="6350"/>
            <wp:wrapSquare wrapText="bothSides"/>
            <wp:docPr id="4" name="图片 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未标题-2"/>
                    <pic:cNvPicPr>
                      <a:picLocks noChangeAspect="1"/>
                    </pic:cNvPicPr>
                  </pic:nvPicPr>
                  <pic:blipFill>
                    <a:blip r:embed="rId8">
                      <a:lum bright="-12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）测试方法：以篮圈投影中心点，以</w:t>
      </w:r>
    </w:p>
    <w:p w14:paraId="4B6E5774" w14:textId="77777777" w:rsidR="00D36532" w:rsidRDefault="00000000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该点到罚球线的距离为半径，划一圆弧。开</w:t>
      </w:r>
    </w:p>
    <w:p w14:paraId="631DCF1C" w14:textId="77777777" w:rsidR="00D36532" w:rsidRDefault="00000000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始时考生在弧线外作跳投，并开始计时；投</w:t>
      </w:r>
    </w:p>
    <w:p w14:paraId="099F5A70" w14:textId="77777777" w:rsidR="00D36532" w:rsidRDefault="00000000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篮后自己抢篮板球，再运至弧线外再跳投，</w:t>
      </w:r>
    </w:p>
    <w:p w14:paraId="415D386E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连投一分钟。</w:t>
      </w:r>
    </w:p>
    <w:p w14:paraId="304AA137" w14:textId="77777777" w:rsidR="00D36532" w:rsidRDefault="00000000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要求：必须向上起跳投篮，否则不算跳起</w:t>
      </w:r>
    </w:p>
    <w:p w14:paraId="3A1778DF" w14:textId="77777777" w:rsidR="00D36532" w:rsidRDefault="00000000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投篮；投篮时不得踏线或过线，不得带球跑，违者投中无效。</w:t>
      </w:r>
    </w:p>
    <w:p w14:paraId="3184DE33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）评分标准</w:t>
      </w:r>
      <w:r>
        <w:rPr>
          <w:rFonts w:ascii="宋体" w:hAnsi="宋体" w:cs="宋体"/>
          <w:sz w:val="24"/>
          <w:szCs w:val="24"/>
        </w:rPr>
        <w:t>:</w:t>
      </w:r>
    </w:p>
    <w:p w14:paraId="514D268A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达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标：按其</w:t>
      </w:r>
      <w:r>
        <w:rPr>
          <w:rFonts w:ascii="宋体" w:hAnsi="宋体" w:cs="宋体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分钟内投中次数计分，满分为</w:t>
      </w:r>
      <w:r>
        <w:rPr>
          <w:rFonts w:ascii="宋体" w:hAnsi="宋体" w:cs="宋体"/>
          <w:sz w:val="24"/>
          <w:szCs w:val="24"/>
        </w:rPr>
        <w:t>10</w:t>
      </w:r>
      <w:r>
        <w:rPr>
          <w:rFonts w:ascii="宋体" w:hAnsi="宋体" w:cs="宋体" w:hint="eastAsia"/>
          <w:sz w:val="24"/>
          <w:szCs w:val="24"/>
        </w:rPr>
        <w:t>分，详见评分表。</w:t>
      </w:r>
    </w:p>
    <w:p w14:paraId="17CC5813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技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评：满分为</w:t>
      </w:r>
      <w:r>
        <w:rPr>
          <w:rFonts w:ascii="宋体" w:hAnsi="宋体" w:cs="宋体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分，按</w:t>
      </w:r>
      <w:r>
        <w:rPr>
          <w:rFonts w:ascii="宋体" w:hAnsi="宋体" w:cs="宋体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级评分，各级分值详见评分表。</w:t>
      </w:r>
    </w:p>
    <w:p w14:paraId="155B7F83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优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秀：动作连贯、协调，起跳迅速，手法正确。</w:t>
      </w:r>
      <w:r>
        <w:rPr>
          <w:rFonts w:ascii="宋体" w:hAnsi="宋体" w:cs="宋体"/>
          <w:sz w:val="24"/>
          <w:szCs w:val="24"/>
        </w:rPr>
        <w:t>(4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72377750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良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好：动作较连贯、协调，起跳较迅速，手法正确。</w:t>
      </w:r>
      <w:r>
        <w:rPr>
          <w:rFonts w:ascii="宋体" w:hAnsi="宋体" w:cs="宋体"/>
          <w:sz w:val="24"/>
          <w:szCs w:val="24"/>
        </w:rPr>
        <w:t>(3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54E93724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及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格：动作基本连贯、协调，起跳较缓慢，手法基本正确。</w:t>
      </w:r>
      <w:r>
        <w:rPr>
          <w:rFonts w:ascii="宋体" w:hAnsi="宋体" w:cs="宋体"/>
          <w:sz w:val="24"/>
          <w:szCs w:val="24"/>
        </w:rPr>
        <w:t>(2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11F53C51" w14:textId="77777777" w:rsidR="00D36532" w:rsidRDefault="00000000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不及格：动作不连贯、不协调，起跳缓慢，手法不正确。</w:t>
      </w:r>
      <w:r>
        <w:rPr>
          <w:rFonts w:ascii="宋体" w:hAnsi="宋体" w:cs="宋体"/>
          <w:sz w:val="24"/>
          <w:szCs w:val="24"/>
        </w:rPr>
        <w:t>(1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  <w:r>
        <w:rPr>
          <w:rFonts w:ascii="宋体" w:hAnsi="宋体" w:cs="宋体" w:hint="eastAsia"/>
          <w:sz w:val="24"/>
          <w:szCs w:val="24"/>
        </w:rPr>
        <w:t>、</w:t>
      </w:r>
    </w:p>
    <w:p w14:paraId="0817B9E9" w14:textId="77777777" w:rsidR="00D36532" w:rsidRDefault="00000000">
      <w:pPr>
        <w:spacing w:line="400" w:lineRule="exact"/>
        <w:ind w:firstLineChars="98" w:firstLine="236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投篮评分表</w:t>
      </w:r>
    </w:p>
    <w:tbl>
      <w:tblPr>
        <w:tblW w:w="86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D36532" w14:paraId="040FAE94" w14:textId="77777777">
        <w:trPr>
          <w:trHeight w:val="462"/>
        </w:trPr>
        <w:tc>
          <w:tcPr>
            <w:tcW w:w="1080" w:type="dxa"/>
          </w:tcPr>
          <w:p w14:paraId="1143C1E4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（个）</w:t>
            </w:r>
          </w:p>
        </w:tc>
        <w:tc>
          <w:tcPr>
            <w:tcW w:w="1080" w:type="dxa"/>
          </w:tcPr>
          <w:p w14:paraId="6F71FBA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分值</w:t>
            </w:r>
          </w:p>
        </w:tc>
        <w:tc>
          <w:tcPr>
            <w:tcW w:w="1080" w:type="dxa"/>
          </w:tcPr>
          <w:p w14:paraId="02D1105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（个）</w:t>
            </w:r>
          </w:p>
        </w:tc>
        <w:tc>
          <w:tcPr>
            <w:tcW w:w="1080" w:type="dxa"/>
          </w:tcPr>
          <w:p w14:paraId="296D84A5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分值</w:t>
            </w:r>
          </w:p>
        </w:tc>
        <w:tc>
          <w:tcPr>
            <w:tcW w:w="1080" w:type="dxa"/>
          </w:tcPr>
          <w:p w14:paraId="69868502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（个）</w:t>
            </w:r>
          </w:p>
        </w:tc>
        <w:tc>
          <w:tcPr>
            <w:tcW w:w="1080" w:type="dxa"/>
          </w:tcPr>
          <w:p w14:paraId="68A9911D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分值</w:t>
            </w:r>
          </w:p>
        </w:tc>
        <w:tc>
          <w:tcPr>
            <w:tcW w:w="1080" w:type="dxa"/>
          </w:tcPr>
          <w:p w14:paraId="4C30FB3F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t>成绩</w:t>
            </w: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（个）</w:t>
            </w:r>
          </w:p>
        </w:tc>
        <w:tc>
          <w:tcPr>
            <w:tcW w:w="1080" w:type="dxa"/>
          </w:tcPr>
          <w:p w14:paraId="0E238771" w14:textId="77777777" w:rsidR="00D36532" w:rsidRDefault="00000000">
            <w:pPr>
              <w:spacing w:line="360" w:lineRule="auto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sz w:val="18"/>
                <w:szCs w:val="18"/>
              </w:rPr>
              <w:lastRenderedPageBreak/>
              <w:t>分值</w:t>
            </w:r>
          </w:p>
        </w:tc>
      </w:tr>
      <w:tr w:rsidR="00D36532" w14:paraId="17E06641" w14:textId="77777777">
        <w:trPr>
          <w:trHeight w:val="462"/>
        </w:trPr>
        <w:tc>
          <w:tcPr>
            <w:tcW w:w="1080" w:type="dxa"/>
          </w:tcPr>
          <w:p w14:paraId="68A923E7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3BD34157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327E7A14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14:paraId="391E1214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1080" w:type="dxa"/>
          </w:tcPr>
          <w:p w14:paraId="51A867AD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449E2C97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03218768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38545F7F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1.5</w:t>
            </w:r>
          </w:p>
        </w:tc>
      </w:tr>
      <w:tr w:rsidR="00D36532" w14:paraId="67E23AC2" w14:textId="77777777">
        <w:trPr>
          <w:trHeight w:val="462"/>
        </w:trPr>
        <w:tc>
          <w:tcPr>
            <w:tcW w:w="1080" w:type="dxa"/>
          </w:tcPr>
          <w:p w14:paraId="16BF914D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4E35E79A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7.5</w:t>
            </w:r>
          </w:p>
        </w:tc>
        <w:tc>
          <w:tcPr>
            <w:tcW w:w="1080" w:type="dxa"/>
          </w:tcPr>
          <w:p w14:paraId="0502D45E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14:paraId="5899D052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1FD9C025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7FAD038F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2B6E8707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4A3ED79B" w14:textId="77777777" w:rsidR="00D36532" w:rsidRDefault="00000000">
            <w:pPr>
              <w:spacing w:line="360" w:lineRule="auto"/>
              <w:jc w:val="center"/>
              <w:rPr>
                <w:rFonts w:ascii="宋体" w:cs="宋体"/>
                <w:b/>
                <w:bCs/>
                <w:sz w:val="18"/>
                <w:szCs w:val="18"/>
              </w:rPr>
            </w:pPr>
            <w:r>
              <w:rPr>
                <w:rFonts w:ascii="宋体" w:cs="宋体"/>
                <w:b/>
                <w:bCs/>
                <w:sz w:val="18"/>
                <w:szCs w:val="18"/>
              </w:rPr>
              <w:t>1</w:t>
            </w:r>
          </w:p>
        </w:tc>
      </w:tr>
    </w:tbl>
    <w:p w14:paraId="6CF5226E" w14:textId="77777777" w:rsidR="00D36532" w:rsidRDefault="00000000">
      <w:pPr>
        <w:spacing w:line="360" w:lineRule="auto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ascii="宋体" w:hAnsi="宋体" w:cs="宋体" w:hint="eastAsia"/>
          <w:b/>
          <w:bCs/>
          <w:sz w:val="24"/>
          <w:szCs w:val="24"/>
        </w:rPr>
        <w:t>.全场（或半场）比赛</w:t>
      </w:r>
      <w:r>
        <w:rPr>
          <w:rFonts w:ascii="宋体" w:hAnsi="宋体" w:cs="宋体"/>
          <w:b/>
          <w:bCs/>
          <w:sz w:val="24"/>
          <w:szCs w:val="24"/>
        </w:rPr>
        <w:t xml:space="preserve"> </w:t>
      </w:r>
      <w:r>
        <w:rPr>
          <w:rFonts w:ascii="宋体" w:hAnsi="宋体" w:cs="宋体" w:hint="eastAsia"/>
          <w:b/>
          <w:bCs/>
          <w:sz w:val="24"/>
          <w:szCs w:val="24"/>
        </w:rPr>
        <w:t>（</w:t>
      </w:r>
      <w:r>
        <w:rPr>
          <w:rFonts w:ascii="宋体" w:hAnsi="宋体" w:cs="宋体"/>
          <w:b/>
          <w:bCs/>
          <w:sz w:val="24"/>
          <w:szCs w:val="24"/>
        </w:rPr>
        <w:t>60</w:t>
      </w:r>
      <w:r>
        <w:rPr>
          <w:rFonts w:ascii="宋体" w:hAnsi="宋体" w:cs="宋体" w:hint="eastAsia"/>
          <w:b/>
          <w:bCs/>
          <w:sz w:val="24"/>
          <w:szCs w:val="24"/>
        </w:rPr>
        <w:t>分）</w:t>
      </w:r>
    </w:p>
    <w:p w14:paraId="1336BCC4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）测试方法：根据考生人数或具体情况，进行全场或半场的编队比赛，采用半场人盯人防守，测试技术和战术的运用能力。对成绩较难评定的考生，可再进行一轮比赛，每场比赛时间，要以能够全部观察、了解每个考生的情况而定，评定的内容有：</w:t>
      </w:r>
    </w:p>
    <w:p w14:paraId="35F466C6" w14:textId="77777777" w:rsidR="00D36532" w:rsidRDefault="00000000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>①个人攻击能力：观察进攻技术运用的合理性和熟练程度。重点看投篮、突破和传接球。</w:t>
      </w:r>
    </w:p>
    <w:p w14:paraId="7C177CEA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②防守能力：观察个人防守和协同防守的防守能力。</w:t>
      </w:r>
    </w:p>
    <w:p w14:paraId="2C2005AF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③战术意识：观察全场比赛中攻守转换速度、快攻意识和个人战术行动的能力。</w:t>
      </w:r>
    </w:p>
    <w:p w14:paraId="6386DAF8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）评分标准：</w:t>
      </w:r>
    </w:p>
    <w:p w14:paraId="478B5879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满分为</w:t>
      </w:r>
      <w:r>
        <w:rPr>
          <w:rFonts w:ascii="宋体" w:hAnsi="宋体" w:cs="宋体"/>
          <w:sz w:val="24"/>
          <w:szCs w:val="24"/>
        </w:rPr>
        <w:t>60</w:t>
      </w:r>
      <w:r>
        <w:rPr>
          <w:rFonts w:ascii="宋体" w:hAnsi="宋体" w:cs="宋体" w:hint="eastAsia"/>
          <w:sz w:val="24"/>
          <w:szCs w:val="24"/>
        </w:rPr>
        <w:t>分，按</w:t>
      </w:r>
      <w:r>
        <w:rPr>
          <w:rFonts w:ascii="宋体" w:hAnsi="宋体" w:cs="宋体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级评分。</w:t>
      </w:r>
    </w:p>
    <w:p w14:paraId="47CE07E0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优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秀：较好地做到以上三项。</w:t>
      </w:r>
      <w:r>
        <w:rPr>
          <w:rFonts w:ascii="宋体" w:hAnsi="宋体" w:cs="宋体"/>
          <w:sz w:val="24"/>
          <w:szCs w:val="24"/>
        </w:rPr>
        <w:t>(46-60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4611081F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良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好：较好地做到前两项。</w:t>
      </w:r>
      <w:r>
        <w:rPr>
          <w:rFonts w:ascii="宋体" w:hAnsi="宋体" w:cs="宋体"/>
          <w:sz w:val="24"/>
          <w:szCs w:val="24"/>
        </w:rPr>
        <w:t>(31-45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16716EBF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及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格：三项中有一项稍好者。</w:t>
      </w:r>
      <w:r>
        <w:rPr>
          <w:rFonts w:ascii="宋体" w:hAnsi="宋体" w:cs="宋体"/>
          <w:sz w:val="24"/>
          <w:szCs w:val="24"/>
        </w:rPr>
        <w:t>(16-30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18B254EE" w14:textId="77777777" w:rsidR="00D36532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不及格：三项皆差者。</w:t>
      </w:r>
      <w:r>
        <w:rPr>
          <w:rFonts w:ascii="宋体" w:hAnsi="宋体" w:cs="宋体"/>
          <w:sz w:val="24"/>
          <w:szCs w:val="24"/>
        </w:rPr>
        <w:t>(1-15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/>
          <w:sz w:val="24"/>
          <w:szCs w:val="24"/>
        </w:rPr>
        <w:t>)</w:t>
      </w:r>
    </w:p>
    <w:p w14:paraId="0C70E324" w14:textId="77777777" w:rsidR="00D36532" w:rsidRDefault="00D36532">
      <w:pPr>
        <w:adjustRightInd w:val="0"/>
        <w:snapToGrid w:val="0"/>
        <w:spacing w:line="360" w:lineRule="auto"/>
        <w:rPr>
          <w:rFonts w:ascii="宋体" w:cs="宋体"/>
          <w:b/>
          <w:bCs/>
          <w:kern w:val="0"/>
          <w:sz w:val="24"/>
          <w:szCs w:val="24"/>
        </w:rPr>
      </w:pPr>
    </w:p>
    <w:p w14:paraId="61C683CA" w14:textId="77777777" w:rsidR="00D36532" w:rsidRDefault="00000000">
      <w:pPr>
        <w:adjustRightInd w:val="0"/>
        <w:snapToGrid w:val="0"/>
        <w:spacing w:line="360" w:lineRule="auto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六、</w:t>
      </w:r>
      <w:r>
        <w:rPr>
          <w:rFonts w:ascii="宋体" w:hAnsi="宋体" w:cs="宋体" w:hint="eastAsia"/>
          <w:kern w:val="0"/>
          <w:sz w:val="24"/>
          <w:szCs w:val="24"/>
        </w:rPr>
        <w:t>预录取顺序：中锋优先，其次按专业测试成绩。</w:t>
      </w:r>
    </w:p>
    <w:p w14:paraId="17BAC091" w14:textId="77777777" w:rsidR="00D36532" w:rsidRDefault="00000000">
      <w:pPr>
        <w:widowControl/>
        <w:wordWrap w:val="0"/>
        <w:spacing w:line="500" w:lineRule="exact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七、</w:t>
      </w:r>
      <w:r>
        <w:rPr>
          <w:rFonts w:ascii="宋体" w:hAnsi="宋体" w:cs="宋体" w:hint="eastAsia"/>
          <w:kern w:val="0"/>
          <w:sz w:val="24"/>
          <w:szCs w:val="24"/>
        </w:rPr>
        <w:t>注意事项：</w:t>
      </w:r>
      <w:r>
        <w:rPr>
          <w:rFonts w:ascii="宋体" w:hAnsi="宋体" w:cs="宋体" w:hint="eastAsia"/>
          <w:sz w:val="24"/>
          <w:szCs w:val="24"/>
        </w:rPr>
        <w:t>考生当天不得穿戴有身份识别信息的服饰。</w:t>
      </w:r>
    </w:p>
    <w:p w14:paraId="727A2887" w14:textId="77777777" w:rsidR="00D36532" w:rsidRPr="00314464" w:rsidRDefault="00D36532">
      <w:pPr>
        <w:jc w:val="left"/>
        <w:rPr>
          <w:rFonts w:ascii="宋体" w:hAnsi="宋体" w:cs="宋体"/>
          <w:b/>
          <w:bCs/>
          <w:kern w:val="0"/>
          <w:sz w:val="24"/>
          <w:szCs w:val="24"/>
        </w:rPr>
      </w:pPr>
    </w:p>
    <w:sectPr w:rsidR="00D36532" w:rsidRPr="00314464">
      <w:footerReference w:type="default" r:id="rId9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EB8F3" w14:textId="77777777" w:rsidR="00717102" w:rsidRDefault="00717102">
      <w:r>
        <w:separator/>
      </w:r>
    </w:p>
  </w:endnote>
  <w:endnote w:type="continuationSeparator" w:id="0">
    <w:p w14:paraId="68AD84D8" w14:textId="77777777" w:rsidR="00717102" w:rsidRDefault="00717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A04EE" w14:textId="77777777" w:rsidR="00D36532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381773" wp14:editId="7EE8620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04A84A" w14:textId="77777777" w:rsidR="00D36532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38177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" filled="f" stroked="f">
              <v:textbox style="mso-fit-shape-to-text:t" inset="0,0,0,0">
                <w:txbxContent>
                  <w:p w14:paraId="3404A84A" w14:textId="77777777" w:rsidR="00D36532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9DEF0" w14:textId="77777777" w:rsidR="00717102" w:rsidRDefault="00717102">
      <w:r>
        <w:separator/>
      </w:r>
    </w:p>
  </w:footnote>
  <w:footnote w:type="continuationSeparator" w:id="0">
    <w:p w14:paraId="1961A203" w14:textId="77777777" w:rsidR="00717102" w:rsidRDefault="00717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 w15:restartNumberingAfterBreak="0">
    <w:nsid w:val="0213E06F"/>
    <w:multiLevelType w:val="singleLevel"/>
    <w:tmpl w:val="0213E06F"/>
    <w:lvl w:ilvl="0">
      <w:start w:val="1"/>
      <w:numFmt w:val="chineseCounting"/>
      <w:suff w:val="nothing"/>
      <w:lvlText w:val="%1、"/>
      <w:lvlJc w:val="left"/>
      <w:pPr>
        <w:ind w:left="-150"/>
      </w:pPr>
      <w:rPr>
        <w:rFonts w:hint="eastAsia"/>
      </w:rPr>
    </w:lvl>
  </w:abstractNum>
  <w:abstractNum w:abstractNumId="2" w15:restartNumberingAfterBreak="0">
    <w:nsid w:val="40DBF8F9"/>
    <w:multiLevelType w:val="singleLevel"/>
    <w:tmpl w:val="40DBF8F9"/>
    <w:lvl w:ilvl="0">
      <w:start w:val="1"/>
      <w:numFmt w:val="decimal"/>
      <w:suff w:val="nothing"/>
      <w:lvlText w:val="（%1）"/>
      <w:lvlJc w:val="left"/>
      <w:pPr>
        <w:ind w:left="361" w:firstLine="0"/>
      </w:pPr>
    </w:lvl>
  </w:abstractNum>
  <w:abstractNum w:abstractNumId="3" w15:restartNumberingAfterBreak="0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645D8552"/>
    <w:multiLevelType w:val="singleLevel"/>
    <w:tmpl w:val="645D8552"/>
    <w:lvl w:ilvl="0">
      <w:start w:val="2"/>
      <w:numFmt w:val="decimal"/>
      <w:suff w:val="nothing"/>
      <w:lvlText w:val="%1."/>
      <w:lvlJc w:val="left"/>
    </w:lvl>
  </w:abstractNum>
  <w:abstractNum w:abstractNumId="6" w15:restartNumberingAfterBreak="0">
    <w:nsid w:val="6638901F"/>
    <w:multiLevelType w:val="singleLevel"/>
    <w:tmpl w:val="6638901F"/>
    <w:lvl w:ilvl="0">
      <w:start w:val="1"/>
      <w:numFmt w:val="chineseCounting"/>
      <w:suff w:val="nothing"/>
      <w:lvlText w:val="%1、"/>
      <w:lvlJc w:val="left"/>
    </w:lvl>
  </w:abstractNum>
  <w:abstractNum w:abstractNumId="7" w15:restartNumberingAfterBreak="0">
    <w:nsid w:val="663890A4"/>
    <w:multiLevelType w:val="singleLevel"/>
    <w:tmpl w:val="663890A4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66389138"/>
    <w:multiLevelType w:val="singleLevel"/>
    <w:tmpl w:val="66389138"/>
    <w:lvl w:ilvl="0">
      <w:start w:val="4"/>
      <w:numFmt w:val="decimal"/>
      <w:suff w:val="nothing"/>
      <w:lvlText w:val="%1."/>
      <w:lvlJc w:val="left"/>
    </w:lvl>
  </w:abstractNum>
  <w:abstractNum w:abstractNumId="9" w15:restartNumberingAfterBreak="0">
    <w:nsid w:val="6639CEBA"/>
    <w:multiLevelType w:val="singleLevel"/>
    <w:tmpl w:val="6639CEBA"/>
    <w:lvl w:ilvl="0">
      <w:start w:val="7"/>
      <w:numFmt w:val="decimal"/>
      <w:suff w:val="nothing"/>
      <w:lvlText w:val="%1."/>
      <w:lvlJc w:val="left"/>
    </w:lvl>
  </w:abstractNum>
  <w:abstractNum w:abstractNumId="10" w15:restartNumberingAfterBreak="0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 w16cid:durableId="1562595465">
    <w:abstractNumId w:val="5"/>
  </w:num>
  <w:num w:numId="2" w16cid:durableId="1857034404">
    <w:abstractNumId w:val="9"/>
  </w:num>
  <w:num w:numId="3" w16cid:durableId="1732272774">
    <w:abstractNumId w:val="3"/>
  </w:num>
  <w:num w:numId="4" w16cid:durableId="218395986">
    <w:abstractNumId w:val="4"/>
  </w:num>
  <w:num w:numId="5" w16cid:durableId="2121489418">
    <w:abstractNumId w:val="2"/>
  </w:num>
  <w:num w:numId="6" w16cid:durableId="1241524127">
    <w:abstractNumId w:val="1"/>
  </w:num>
  <w:num w:numId="7" w16cid:durableId="1252860439">
    <w:abstractNumId w:val="10"/>
  </w:num>
  <w:num w:numId="8" w16cid:durableId="1232350914">
    <w:abstractNumId w:val="0"/>
  </w:num>
  <w:num w:numId="9" w16cid:durableId="1719158574">
    <w:abstractNumId w:val="6"/>
  </w:num>
  <w:num w:numId="10" w16cid:durableId="472791457">
    <w:abstractNumId w:val="7"/>
  </w:num>
  <w:num w:numId="11" w16cid:durableId="9302369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C22CC"/>
    <w:rsid w:val="002144C3"/>
    <w:rsid w:val="00314464"/>
    <w:rsid w:val="00717102"/>
    <w:rsid w:val="00D36532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D167823"/>
    <w:rsid w:val="33265BA4"/>
    <w:rsid w:val="334E1A81"/>
    <w:rsid w:val="4C5C22CC"/>
    <w:rsid w:val="5065077F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40B98BA"/>
  <w15:docId w15:val="{F5514F64-14AE-4954-A540-80E8B7E6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5">
    <w:name w:val="FollowedHyperlink"/>
    <w:basedOn w:val="a0"/>
    <w:rPr>
      <w:color w:val="333333"/>
      <w:u w:val="none"/>
    </w:rPr>
  </w:style>
  <w:style w:type="character" w:styleId="a6">
    <w:name w:val="Emphasis"/>
    <w:basedOn w:val="a0"/>
    <w:qFormat/>
  </w:style>
  <w:style w:type="character" w:styleId="a7">
    <w:name w:val="Hyperlink"/>
    <w:basedOn w:val="a0"/>
    <w:rPr>
      <w:color w:val="333333"/>
      <w:u w:val="none"/>
    </w:rPr>
  </w:style>
  <w:style w:type="character" w:styleId="HTML">
    <w:name w:val="HTML Code"/>
    <w:basedOn w:val="a0"/>
    <w:rPr>
      <w:rFonts w:ascii="Courier New" w:hAnsi="Courier New"/>
      <w:sz w:val="20"/>
    </w:rPr>
  </w:style>
  <w:style w:type="character" w:styleId="HTML0">
    <w:name w:val="HTML Cite"/>
    <w:basedOn w:val="a0"/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character" w:customStyle="1" w:styleId="s11">
    <w:name w:val="s11"/>
    <w:basedOn w:val="a0"/>
    <w:rPr>
      <w:b/>
      <w:bCs/>
      <w:color w:val="333333"/>
      <w:sz w:val="24"/>
      <w:szCs w:val="24"/>
    </w:rPr>
  </w:style>
  <w:style w:type="character" w:customStyle="1" w:styleId="s12">
    <w:name w:val="s12"/>
    <w:basedOn w:val="a0"/>
    <w:rPr>
      <w:b/>
      <w:bCs/>
      <w:color w:val="3A782F"/>
      <w:sz w:val="24"/>
      <w:szCs w:val="24"/>
    </w:rPr>
  </w:style>
  <w:style w:type="character" w:customStyle="1" w:styleId="s13">
    <w:name w:val="s13"/>
    <w:basedOn w:val="a0"/>
    <w:rPr>
      <w:color w:val="666666"/>
    </w:rPr>
  </w:style>
  <w:style w:type="character" w:customStyle="1" w:styleId="s14">
    <w:name w:val="s14"/>
    <w:basedOn w:val="a0"/>
    <w:rPr>
      <w:color w:val="666666"/>
    </w:rPr>
  </w:style>
  <w:style w:type="character" w:customStyle="1" w:styleId="s21">
    <w:name w:val="s21"/>
    <w:basedOn w:val="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ly 徐</cp:lastModifiedBy>
  <cp:revision>3</cp:revision>
  <dcterms:created xsi:type="dcterms:W3CDTF">2024-05-10T10:01:00Z</dcterms:created>
  <dcterms:modified xsi:type="dcterms:W3CDTF">2024-05-10T10:04:00Z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925D116703D6482087DA835D1FA05979</vt:lpwstr>
  </property>
</Properties>
</file>