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12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浙瓯中〔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2022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]9号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12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eastAsia="zh-CN"/>
        </w:rPr>
        <w:t>2022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年浙江省瓯海中学招收体育、艺术、信息技术特长生</w:t>
      </w: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招生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12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val="en-US" w:eastAsia="zh-CN"/>
        </w:rPr>
        <w:t>测试录取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实施办法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/>
          <w:sz w:val="24"/>
        </w:rPr>
        <w:t>根据《温州市教育局关于</w:t>
      </w:r>
      <w:r>
        <w:rPr>
          <w:rFonts w:hint="eastAsia" w:asciiTheme="minorEastAsia" w:hAnsiTheme="minorEastAsia"/>
          <w:sz w:val="24"/>
          <w:lang w:val="en-US" w:eastAsia="zh-CN"/>
        </w:rPr>
        <w:t>做好</w:t>
      </w:r>
      <w:r>
        <w:rPr>
          <w:rFonts w:hint="eastAsia" w:asciiTheme="minorEastAsia" w:hAnsiTheme="minorEastAsia"/>
          <w:sz w:val="24"/>
          <w:lang w:eastAsia="zh-CN"/>
        </w:rPr>
        <w:t>2022</w:t>
      </w:r>
      <w:r>
        <w:rPr>
          <w:rFonts w:hint="eastAsia" w:asciiTheme="minorEastAsia" w:hAnsiTheme="minorEastAsia"/>
          <w:sz w:val="24"/>
        </w:rPr>
        <w:t xml:space="preserve"> 年高中</w:t>
      </w:r>
      <w:r>
        <w:rPr>
          <w:rFonts w:hint="eastAsia" w:asciiTheme="minorEastAsia" w:hAnsiTheme="minorEastAsia"/>
          <w:sz w:val="24"/>
          <w:lang w:val="en-US" w:eastAsia="zh-CN"/>
        </w:rPr>
        <w:t>阶段学校</w:t>
      </w:r>
      <w:r>
        <w:rPr>
          <w:rFonts w:hint="eastAsia" w:asciiTheme="minorEastAsia" w:hAnsiTheme="minorEastAsia"/>
          <w:sz w:val="24"/>
        </w:rPr>
        <w:t>招生</w:t>
      </w:r>
      <w:r>
        <w:rPr>
          <w:rFonts w:hint="eastAsia" w:asciiTheme="minorEastAsia" w:hAnsiTheme="minorEastAsia"/>
          <w:sz w:val="24"/>
          <w:lang w:val="en-US" w:eastAsia="zh-CN"/>
        </w:rPr>
        <w:t>录取工作的</w:t>
      </w:r>
      <w:r>
        <w:rPr>
          <w:rFonts w:hint="eastAsia" w:asciiTheme="minorEastAsia" w:hAnsiTheme="minorEastAsia"/>
          <w:sz w:val="24"/>
        </w:rPr>
        <w:t>通知》（温教基〔</w:t>
      </w:r>
      <w:r>
        <w:rPr>
          <w:rFonts w:hint="eastAsia" w:asciiTheme="minorEastAsia" w:hAnsiTheme="minorEastAsia"/>
          <w:sz w:val="24"/>
          <w:lang w:eastAsia="zh-CN"/>
        </w:rPr>
        <w:t>2022</w:t>
      </w:r>
      <w:r>
        <w:rPr>
          <w:rFonts w:hint="eastAsia" w:asciiTheme="minorEastAsia" w:hAnsiTheme="minorEastAsia"/>
          <w:sz w:val="24"/>
        </w:rPr>
        <w:t>〕</w:t>
      </w:r>
      <w:r>
        <w:rPr>
          <w:rFonts w:hint="eastAsia" w:asciiTheme="minorEastAsia" w:hAnsiTheme="minorEastAsia"/>
          <w:sz w:val="24"/>
          <w:lang w:val="en-US" w:eastAsia="zh-CN"/>
        </w:rPr>
        <w:t>48</w:t>
      </w:r>
      <w:r>
        <w:rPr>
          <w:rFonts w:hint="eastAsia" w:asciiTheme="minorEastAsia" w:hAnsiTheme="minorEastAsia"/>
          <w:sz w:val="24"/>
        </w:rPr>
        <w:t>号）及《</w:t>
      </w:r>
      <w:r>
        <w:rPr>
          <w:rFonts w:hint="eastAsia" w:asciiTheme="minorEastAsia" w:hAnsiTheme="minorEastAsia"/>
          <w:sz w:val="24"/>
          <w:lang w:eastAsia="zh-CN"/>
        </w:rPr>
        <w:t>2022</w:t>
      </w:r>
      <w:r>
        <w:rPr>
          <w:rFonts w:hint="eastAsia" w:asciiTheme="minorEastAsia" w:hAnsiTheme="minorEastAsia"/>
          <w:sz w:val="24"/>
        </w:rPr>
        <w:t>年市局直属普通高中招收特长生工作实施办法的通知》（温教直〔</w:t>
      </w:r>
      <w:r>
        <w:rPr>
          <w:rFonts w:hint="eastAsia" w:asciiTheme="minorEastAsia" w:hAnsiTheme="minorEastAsia"/>
          <w:sz w:val="24"/>
          <w:lang w:eastAsia="zh-CN"/>
        </w:rPr>
        <w:t>2022</w:t>
      </w:r>
      <w:r>
        <w:rPr>
          <w:rFonts w:hint="eastAsia" w:asciiTheme="minorEastAsia" w:hAnsiTheme="minorEastAsia"/>
          <w:sz w:val="24"/>
        </w:rPr>
        <w:t>〕</w:t>
      </w:r>
      <w:r>
        <w:rPr>
          <w:rFonts w:hint="eastAsia" w:asciiTheme="minorEastAsia" w:hAnsiTheme="minorEastAsia"/>
          <w:sz w:val="24"/>
          <w:lang w:val="en-US" w:eastAsia="zh-CN"/>
        </w:rPr>
        <w:t>66</w:t>
      </w:r>
      <w:r>
        <w:rPr>
          <w:rFonts w:hint="eastAsia" w:asciiTheme="minorEastAsia" w:hAnsiTheme="minorEastAsia"/>
          <w:sz w:val="24"/>
        </w:rPr>
        <w:t>号）等相关文件的精神</w:t>
      </w:r>
      <w:r>
        <w:rPr>
          <w:rFonts w:hint="eastAsia" w:cs="宋体"/>
          <w:sz w:val="24"/>
          <w:szCs w:val="24"/>
        </w:rPr>
        <w:t>，</w:t>
      </w:r>
      <w:r>
        <w:rPr>
          <w:rFonts w:hint="eastAsia" w:cs="宋体"/>
          <w:kern w:val="0"/>
          <w:sz w:val="24"/>
          <w:szCs w:val="24"/>
        </w:rPr>
        <w:t>并</w:t>
      </w:r>
      <w:r>
        <w:rPr>
          <w:rFonts w:hint="eastAsia" w:ascii="宋体" w:hAnsi="宋体" w:cs="宋体"/>
          <w:sz w:val="24"/>
          <w:szCs w:val="24"/>
        </w:rPr>
        <w:t>结合我校实际，制定本测试录取实施办</w:t>
      </w:r>
      <w:r>
        <w:rPr>
          <w:rFonts w:hint="eastAsia" w:ascii="宋体" w:hAnsi="宋体" w:cs="宋体"/>
          <w:kern w:val="0"/>
          <w:sz w:val="24"/>
          <w:szCs w:val="24"/>
        </w:rPr>
        <w:t>法</w:t>
      </w:r>
      <w:r>
        <w:rPr>
          <w:rFonts w:hint="eastAsia" w:ascii="宋体" w:hAnsi="宋体" w:cs="宋体"/>
          <w:sz w:val="24"/>
          <w:szCs w:val="24"/>
        </w:rPr>
        <w:t>。具体如下：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2" w:firstLineChars="200"/>
        <w:jc w:val="left"/>
        <w:textAlignment w:val="auto"/>
        <w:outlineLvl w:val="9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一、专业测试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>1.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专业测试由瓯海中学组织，温州市教育局全程监督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sz w:val="24"/>
          <w:szCs w:val="24"/>
        </w:rPr>
      </w:pPr>
      <w:r>
        <w:rPr>
          <w:rFonts w:ascii="宋体" w:hAnsi="宋体" w:cs="宋体"/>
          <w:color w:val="000000"/>
          <w:kern w:val="0"/>
          <w:sz w:val="24"/>
          <w:szCs w:val="24"/>
        </w:rPr>
        <w:t>2.</w:t>
      </w:r>
      <w:r>
        <w:rPr>
          <w:rFonts w:hint="eastAsia" w:ascii="宋体" w:hAnsi="宋体" w:cs="宋体"/>
          <w:color w:val="000000"/>
          <w:sz w:val="24"/>
          <w:szCs w:val="24"/>
        </w:rPr>
        <w:t>时间：</w:t>
      </w:r>
      <w:r>
        <w:rPr>
          <w:rFonts w:ascii="宋体" w:hAnsi="宋体" w:cs="宋体"/>
          <w:color w:val="000000"/>
          <w:sz w:val="24"/>
          <w:szCs w:val="24"/>
        </w:rPr>
        <w:t>5</w:t>
      </w:r>
      <w:r>
        <w:rPr>
          <w:rFonts w:hint="eastAsia" w:ascii="宋体" w:hAnsi="宋体" w:cs="宋体"/>
          <w:sz w:val="24"/>
          <w:szCs w:val="24"/>
        </w:rPr>
        <w:t>月2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sz w:val="24"/>
          <w:szCs w:val="24"/>
        </w:rPr>
        <w:t>日（星期日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）</w:t>
      </w:r>
      <w:r>
        <w:rPr>
          <w:rFonts w:ascii="宋体" w:hAnsi="宋体" w:cs="宋体"/>
          <w:sz w:val="24"/>
          <w:szCs w:val="24"/>
        </w:rPr>
        <w:t>7:00</w:t>
      </w:r>
      <w:r>
        <w:rPr>
          <w:rFonts w:hint="eastAsia" w:ascii="宋体" w:hAnsi="宋体" w:cs="宋体"/>
          <w:sz w:val="24"/>
          <w:szCs w:val="24"/>
        </w:rPr>
        <w:t>开始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3.</w:t>
      </w:r>
      <w:r>
        <w:rPr>
          <w:rFonts w:hint="eastAsia" w:ascii="宋体" w:hAnsi="宋体" w:cs="宋体"/>
          <w:sz w:val="24"/>
          <w:szCs w:val="24"/>
        </w:rPr>
        <w:t>地点：瓯海中学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4.</w:t>
      </w:r>
      <w:r>
        <w:rPr>
          <w:rFonts w:hint="eastAsia" w:ascii="宋体" w:hAnsi="宋体" w:cs="宋体"/>
          <w:color w:val="000000"/>
          <w:sz w:val="24"/>
          <w:szCs w:val="24"/>
        </w:rPr>
        <w:t>测试办法和评分标准见附件。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2" w:firstLineChars="200"/>
        <w:textAlignment w:val="auto"/>
        <w:outlineLvl w:val="9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二、录取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（一）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录取前置条件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1.</w:t>
      </w:r>
      <w:r>
        <w:rPr>
          <w:rFonts w:hint="eastAsia" w:ascii="宋体" w:hAnsi="宋体" w:cs="宋体"/>
          <w:color w:val="000000"/>
          <w:sz w:val="24"/>
          <w:szCs w:val="24"/>
        </w:rPr>
        <w:t>体育类考生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color w:val="000000"/>
          <w:sz w:val="24"/>
          <w:szCs w:val="24"/>
        </w:rPr>
        <w:t>年中考成绩达到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520</w:t>
      </w:r>
      <w:r>
        <w:rPr>
          <w:rFonts w:hint="eastAsia" w:ascii="宋体" w:hAnsi="宋体" w:cs="宋体"/>
          <w:color w:val="000000"/>
          <w:sz w:val="24"/>
          <w:szCs w:val="24"/>
        </w:rPr>
        <w:t>分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符合生源属在地最低控制线上）</w:t>
      </w:r>
      <w:r>
        <w:rPr>
          <w:rFonts w:hint="eastAsia" w:ascii="宋体" w:hAnsi="宋体" w:cs="宋体"/>
          <w:color w:val="000000"/>
          <w:sz w:val="24"/>
          <w:szCs w:val="24"/>
        </w:rPr>
        <w:t>。对于田径成绩已达国家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二级及以上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运动员或本次专业测试成绩达到二级运动员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标准的考生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可</w:t>
      </w:r>
      <w:r>
        <w:rPr>
          <w:rFonts w:hint="eastAsia" w:ascii="宋体" w:hAnsi="宋体" w:cs="宋体"/>
          <w:color w:val="000000"/>
          <w:sz w:val="24"/>
          <w:szCs w:val="24"/>
        </w:rPr>
        <w:t>根据实际情况，经招生学校申请、市教育局直属处同意后，其学业水平考试成绩可在生源地普高最低控制线下</w:t>
      </w:r>
      <w:r>
        <w:rPr>
          <w:rFonts w:ascii="宋体" w:hAnsi="宋体" w:cs="宋体"/>
          <w:color w:val="000000"/>
          <w:sz w:val="24"/>
          <w:szCs w:val="24"/>
          <w:highlight w:val="none"/>
        </w:rPr>
        <w:t>100</w:t>
      </w:r>
      <w:r>
        <w:rPr>
          <w:rFonts w:hint="eastAsia" w:ascii="宋体" w:hAnsi="宋体" w:cs="宋体"/>
          <w:color w:val="000000"/>
          <w:sz w:val="24"/>
          <w:szCs w:val="24"/>
        </w:rPr>
        <w:t>分内照顾录取。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对于</w:t>
      </w:r>
      <w:r>
        <w:rPr>
          <w:rFonts w:hint="eastAsia" w:ascii="宋体" w:hAnsi="宋体" w:cs="宋体"/>
          <w:color w:val="000000"/>
          <w:sz w:val="24"/>
          <w:szCs w:val="24"/>
        </w:rPr>
        <w:t>篮球成绩达国家二级运动员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水平</w:t>
      </w:r>
      <w:r>
        <w:rPr>
          <w:rFonts w:hint="eastAsia" w:ascii="宋体" w:hAnsi="宋体" w:cs="宋体"/>
          <w:color w:val="000000"/>
          <w:sz w:val="24"/>
          <w:szCs w:val="24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其</w:t>
      </w:r>
      <w:r>
        <w:rPr>
          <w:rFonts w:hint="eastAsia" w:ascii="宋体" w:hAnsi="宋体" w:cs="宋体"/>
          <w:color w:val="auto"/>
          <w:sz w:val="24"/>
          <w:szCs w:val="24"/>
        </w:rPr>
        <w:t>学业水平考试成绩可在生源地普高最低控制线下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220</w:t>
      </w:r>
      <w:r>
        <w:rPr>
          <w:rFonts w:hint="eastAsia" w:ascii="宋体" w:hAnsi="宋体" w:cs="宋体"/>
          <w:color w:val="auto"/>
          <w:sz w:val="24"/>
          <w:szCs w:val="24"/>
        </w:rPr>
        <w:t>分内照顾录取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；</w:t>
      </w:r>
      <w:r>
        <w:rPr>
          <w:rFonts w:hint="eastAsia" w:ascii="宋体" w:hAnsi="宋体" w:cs="宋体"/>
          <w:color w:val="000000"/>
          <w:sz w:val="24"/>
          <w:szCs w:val="24"/>
        </w:rPr>
        <w:t>本次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篮球专业测试成绩进入学校前三名的考生，</w:t>
      </w:r>
      <w:r>
        <w:rPr>
          <w:rFonts w:hint="eastAsia" w:ascii="宋体" w:hAnsi="宋体" w:cs="宋体"/>
          <w:color w:val="000000"/>
          <w:sz w:val="24"/>
          <w:szCs w:val="24"/>
        </w:rPr>
        <w:t>其学业水平考试成绩可在生源地普高最低控制线下</w:t>
      </w:r>
      <w:r>
        <w:rPr>
          <w:rFonts w:ascii="宋体" w:hAnsi="宋体" w:cs="宋体"/>
          <w:color w:val="000000"/>
          <w:sz w:val="24"/>
          <w:szCs w:val="24"/>
          <w:highlight w:val="none"/>
        </w:rPr>
        <w:t>100</w:t>
      </w:r>
      <w:r>
        <w:rPr>
          <w:rFonts w:hint="eastAsia" w:ascii="宋体" w:hAnsi="宋体" w:cs="宋体"/>
          <w:color w:val="000000"/>
          <w:sz w:val="24"/>
          <w:szCs w:val="24"/>
        </w:rPr>
        <w:t>分内照顾录取。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对于武术成绩已达国家二级运动员，</w:t>
      </w:r>
      <w:r>
        <w:rPr>
          <w:rFonts w:hint="eastAsia" w:ascii="宋体" w:hAnsi="宋体" w:cs="宋体"/>
          <w:color w:val="000000"/>
          <w:sz w:val="24"/>
          <w:szCs w:val="24"/>
        </w:rPr>
        <w:t>根据实际情况，经招生学校申请、市教育局直属处同意后，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其</w:t>
      </w:r>
      <w:r>
        <w:rPr>
          <w:rFonts w:hint="eastAsia" w:ascii="宋体" w:hAnsi="宋体" w:cs="宋体"/>
          <w:color w:val="000000"/>
          <w:sz w:val="24"/>
          <w:szCs w:val="24"/>
        </w:rPr>
        <w:t>学业水平考试成绩可在生源地普高最低控制线下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100</w:t>
      </w:r>
      <w:r>
        <w:rPr>
          <w:rFonts w:hint="eastAsia" w:ascii="宋体" w:hAnsi="宋体" w:cs="宋体"/>
          <w:color w:val="000000"/>
          <w:sz w:val="24"/>
          <w:szCs w:val="24"/>
        </w:rPr>
        <w:t>分内照顾录取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2.</w:t>
      </w:r>
      <w:r>
        <w:rPr>
          <w:rFonts w:hint="eastAsia" w:ascii="宋体" w:hAnsi="宋体" w:cs="宋体"/>
          <w:color w:val="000000"/>
          <w:sz w:val="24"/>
          <w:szCs w:val="24"/>
        </w:rPr>
        <w:t>艺术类考生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color w:val="000000"/>
          <w:sz w:val="24"/>
          <w:szCs w:val="24"/>
        </w:rPr>
        <w:t>年中考成绩达到600</w:t>
      </w:r>
      <w:r>
        <w:rPr>
          <w:rFonts w:hint="eastAsia" w:ascii="宋体" w:hAnsi="宋体" w:cs="宋体"/>
          <w:sz w:val="24"/>
          <w:szCs w:val="24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720" w:firstLineChars="300"/>
        <w:textAlignment w:val="auto"/>
        <w:outlineLvl w:val="9"/>
        <w:rPr>
          <w:rFonts w:ascii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信息技术类考生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color w:val="000000"/>
          <w:sz w:val="24"/>
          <w:szCs w:val="24"/>
        </w:rPr>
        <w:t>年中考成绩达到610分。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0" w:firstLineChars="200"/>
        <w:textAlignment w:val="auto"/>
        <w:outlineLvl w:val="9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3.</w:t>
      </w:r>
      <w:r>
        <w:rPr>
          <w:rFonts w:hint="eastAsia" w:ascii="宋体" w:hAnsi="宋体" w:cs="宋体"/>
          <w:sz w:val="24"/>
          <w:szCs w:val="24"/>
        </w:rPr>
        <w:t>预录取或备取考生与瓯海中学签订协议，在取得入学资格后保证参加专业培训和专业比赛。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2" w:firstLineChars="200"/>
        <w:textAlignment w:val="auto"/>
        <w:outlineLvl w:val="9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（二）专业测试成绩要求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360" w:lineRule="auto"/>
        <w:ind w:left="0" w:leftChars="0" w:right="0" w:rightChars="0" w:firstLine="482" w:firstLineChars="200"/>
        <w:textAlignment w:val="auto"/>
        <w:outlineLvl w:val="9"/>
        <w:rPr>
          <w:rFonts w:ascii="宋体"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田径类：</w:t>
      </w:r>
      <w:r>
        <w:rPr>
          <w:rFonts w:hint="eastAsia" w:ascii="宋体" w:hAnsi="宋体" w:cs="宋体"/>
          <w:kern w:val="0"/>
          <w:sz w:val="24"/>
          <w:szCs w:val="24"/>
        </w:rPr>
        <w:t>专项测试成绩达到瓯海中学规定的最低标准。</w:t>
      </w:r>
    </w:p>
    <w:tbl>
      <w:tblPr>
        <w:tblStyle w:val="8"/>
        <w:tblW w:w="8424" w:type="dxa"/>
        <w:tblInd w:w="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910"/>
        <w:gridCol w:w="1080"/>
        <w:gridCol w:w="1080"/>
        <w:gridCol w:w="1080"/>
        <w:gridCol w:w="890"/>
        <w:gridCol w:w="1260"/>
        <w:gridCol w:w="140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项目</w:t>
            </w:r>
          </w:p>
        </w:tc>
        <w:tc>
          <w:tcPr>
            <w:tcW w:w="9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400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800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8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1500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跨栏</w:t>
            </w:r>
          </w:p>
          <w:p>
            <w:pPr>
              <w:widowControl/>
              <w:snapToGrid w:val="0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男：</w:t>
            </w:r>
            <w:r>
              <w:rPr>
                <w:rFonts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</w:t>
            </w:r>
          </w:p>
          <w:p>
            <w:pPr>
              <w:widowControl/>
              <w:snapToGrid w:val="0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女：</w:t>
            </w:r>
            <w:r>
              <w:rPr>
                <w:rFonts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0.84</w:t>
            </w:r>
            <w:r>
              <w:rPr>
                <w:rFonts w:hint="eastAsia"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米</w:t>
            </w:r>
          </w:p>
        </w:tc>
        <w:tc>
          <w:tcPr>
            <w:tcW w:w="14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400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米栏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 xml:space="preserve"> </w:t>
            </w:r>
          </w:p>
          <w:p>
            <w:pPr>
              <w:widowControl/>
              <w:snapToGrid w:val="0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0.914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</w:t>
            </w:r>
          </w:p>
          <w:p>
            <w:pPr>
              <w:widowControl/>
              <w:snapToGrid w:val="0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女：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0.76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男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11"8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24"0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53"0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05"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20"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16"3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cs="宋体"/>
                <w:color w:val="auto"/>
                <w:kern w:val="0"/>
              </w:rPr>
              <w:t>00</w:t>
            </w:r>
            <w:r>
              <w:rPr>
                <w:rFonts w:ascii="宋体" w:hAnsi="宋体" w:cs="宋体"/>
                <w:color w:val="auto"/>
                <w:kern w:val="0"/>
              </w:rPr>
              <w:t>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女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13"2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27"3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04"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30"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25"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17"2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10"0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</w:tr>
    </w:tbl>
    <w:tbl>
      <w:tblPr>
        <w:tblStyle w:val="8"/>
        <w:tblpPr w:leftFromText="180" w:rightFromText="180" w:vertAnchor="text" w:horzAnchor="page" w:tblpX="1724" w:tblpY="86"/>
        <w:tblOverlap w:val="never"/>
        <w:tblW w:w="838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6"/>
        <w:gridCol w:w="1069"/>
        <w:gridCol w:w="1416"/>
        <w:gridCol w:w="1165"/>
        <w:gridCol w:w="1363"/>
        <w:gridCol w:w="1162"/>
        <w:gridCol w:w="152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68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项目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跳远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三级跳远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跳高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铅球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:6kg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女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:4kg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铁饼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男：1.5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kg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女：1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kg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标枪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:700g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女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:600g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6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男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6.50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13.5</w:t>
            </w:r>
            <w:r>
              <w:rPr>
                <w:rFonts w:ascii="宋体" w:cs="宋体"/>
                <w:color w:val="auto"/>
                <w:kern w:val="0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1.85米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12.50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36米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53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女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5.00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11.00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1.56米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10.60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32米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32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</w:tr>
    </w:tbl>
    <w:p>
      <w:pPr>
        <w:adjustRightInd w:val="0"/>
        <w:snapToGrid w:val="0"/>
        <w:spacing w:line="360" w:lineRule="auto"/>
        <w:ind w:firstLine="481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2.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男篮类：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篮球专业测试成绩达到</w:t>
      </w:r>
      <w:r>
        <w:rPr>
          <w:rFonts w:ascii="宋体" w:hAnsi="宋体" w:cs="宋体"/>
          <w:color w:val="auto"/>
          <w:kern w:val="0"/>
          <w:sz w:val="24"/>
          <w:szCs w:val="24"/>
        </w:rPr>
        <w:t>80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分及以上，具体评分标准见</w:t>
      </w:r>
      <w:r>
        <w:rPr>
          <w:rFonts w:hint="eastAsia" w:ascii="宋体" w:hAnsi="宋体" w:cs="宋体"/>
          <w:b w:val="0"/>
          <w:bCs w:val="0"/>
          <w:i w:val="0"/>
          <w:iCs w:val="0"/>
          <w:color w:val="000000"/>
          <w:kern w:val="0"/>
          <w:sz w:val="24"/>
          <w:szCs w:val="24"/>
        </w:rPr>
        <w:t>附件</w:t>
      </w:r>
      <w:r>
        <w:rPr>
          <w:rFonts w:ascii="宋体" w:hAnsi="宋体" w:cs="宋体"/>
          <w:b w:val="0"/>
          <w:bCs w:val="0"/>
          <w:i w:val="0"/>
          <w:iCs w:val="0"/>
          <w:color w:val="000000"/>
          <w:kern w:val="0"/>
          <w:sz w:val="24"/>
          <w:szCs w:val="24"/>
        </w:rPr>
        <w:t>2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ind w:firstLine="481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3.武术类：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专业测试成绩达到85分及以上，具体评分标准见附件3。</w:t>
      </w:r>
    </w:p>
    <w:p>
      <w:pPr>
        <w:widowControl/>
        <w:adjustRightInd w:val="0"/>
        <w:snapToGrid w:val="0"/>
        <w:spacing w:line="360" w:lineRule="auto"/>
        <w:rPr>
          <w:rFonts w:ascii="宋体"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 xml:space="preserve">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4</w:t>
      </w:r>
      <w:r>
        <w:rPr>
          <w:rFonts w:ascii="宋体" w:hAns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艺术类</w:t>
      </w:r>
      <w:r>
        <w:rPr>
          <w:rFonts w:hint="eastAsia" w:ascii="宋体" w:hAnsi="宋体" w:cs="宋体"/>
          <w:sz w:val="24"/>
          <w:szCs w:val="24"/>
        </w:rPr>
        <w:t>：课本剧主演专业测试成绩达到</w:t>
      </w:r>
      <w:r>
        <w:rPr>
          <w:rFonts w:ascii="宋体" w:hAnsi="宋体" w:cs="宋体"/>
          <w:sz w:val="24"/>
          <w:szCs w:val="24"/>
        </w:rPr>
        <w:t>75</w:t>
      </w:r>
      <w:r>
        <w:rPr>
          <w:rFonts w:hint="eastAsia" w:ascii="宋体" w:hAnsi="宋体" w:cs="宋体"/>
          <w:sz w:val="24"/>
          <w:szCs w:val="24"/>
        </w:rPr>
        <w:t>分及以上，课本剧</w:t>
      </w:r>
      <w:r>
        <w:rPr>
          <w:rFonts w:hint="eastAsia" w:ascii="宋体" w:hAnsi="宋体" w:cs="宋体"/>
          <w:kern w:val="0"/>
          <w:sz w:val="24"/>
          <w:szCs w:val="24"/>
        </w:rPr>
        <w:t>声乐</w:t>
      </w:r>
      <w:r>
        <w:rPr>
          <w:rFonts w:hint="eastAsia" w:ascii="宋体" w:hAnsi="宋体" w:cs="宋体"/>
          <w:sz w:val="24"/>
          <w:szCs w:val="24"/>
        </w:rPr>
        <w:t>表演专业测试成绩达到</w:t>
      </w:r>
      <w:r>
        <w:rPr>
          <w:rFonts w:ascii="宋体" w:hAnsi="宋体" w:cs="宋体"/>
          <w:sz w:val="24"/>
          <w:szCs w:val="24"/>
        </w:rPr>
        <w:t>80</w:t>
      </w:r>
      <w:r>
        <w:rPr>
          <w:rFonts w:hint="eastAsia" w:ascii="宋体" w:hAnsi="宋体" w:cs="宋体"/>
          <w:sz w:val="24"/>
          <w:szCs w:val="24"/>
        </w:rPr>
        <w:t>分及以上。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具体评分标准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分别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见附件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4和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附件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。</w:t>
      </w:r>
    </w:p>
    <w:p>
      <w:pPr>
        <w:widowControl/>
        <w:adjustRightInd w:val="0"/>
        <w:snapToGrid w:val="0"/>
        <w:spacing w:line="360" w:lineRule="auto"/>
        <w:ind w:firstLine="482" w:firstLineChars="2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5</w:t>
      </w:r>
      <w:r>
        <w:rPr>
          <w:rFonts w:ascii="宋体" w:hAns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信息技术类</w:t>
      </w:r>
      <w:r>
        <w:rPr>
          <w:rFonts w:hint="eastAsia" w:ascii="宋体" w:hAnsi="宋体" w:cs="宋体"/>
          <w:sz w:val="24"/>
          <w:szCs w:val="24"/>
        </w:rPr>
        <w:t>：专业测试成绩达到</w:t>
      </w:r>
      <w:r>
        <w:rPr>
          <w:rFonts w:ascii="宋体" w:hAnsi="宋体" w:cs="宋体"/>
          <w:sz w:val="24"/>
          <w:szCs w:val="24"/>
        </w:rPr>
        <w:t>80</w:t>
      </w:r>
      <w:r>
        <w:rPr>
          <w:rFonts w:hint="eastAsia" w:ascii="宋体" w:hAnsi="宋体" w:cs="宋体"/>
          <w:sz w:val="24"/>
          <w:szCs w:val="24"/>
        </w:rPr>
        <w:t>分及以上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具体评分标准见附件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>。</w:t>
      </w:r>
    </w:p>
    <w:p>
      <w:pPr>
        <w:widowControl/>
        <w:adjustRightInd w:val="0"/>
        <w:snapToGrid w:val="0"/>
        <w:spacing w:line="360" w:lineRule="auto"/>
        <w:ind w:firstLine="241" w:firstLineChars="100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（三）录取顺序和办法</w:t>
      </w:r>
    </w:p>
    <w:p>
      <w:pPr>
        <w:widowControl/>
        <w:adjustRightInd w:val="0"/>
        <w:snapToGrid w:val="0"/>
        <w:spacing w:line="360" w:lineRule="auto"/>
        <w:ind w:firstLine="482" w:firstLineChars="200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田径类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  <w:lang w:val="en-US" w:eastAsia="zh-CN"/>
        </w:rPr>
        <w:t>1)录取项目顺序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</w:rPr>
        <w:t>：</w:t>
      </w:r>
    </w:p>
    <w:p>
      <w:pPr>
        <w:widowControl/>
        <w:shd w:val="clear" w:color="auto" w:fill="FFFFFF"/>
        <w:adjustRightInd w:val="0"/>
        <w:snapToGrid w:val="0"/>
        <w:spacing w:line="360" w:lineRule="auto"/>
        <w:rPr>
          <w:rFonts w:ascii="宋体"/>
          <w:color w:val="auto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 xml:space="preserve">   </w:t>
      </w:r>
      <w:r>
        <w:rPr>
          <w:rFonts w:ascii="宋体" w:hAnsi="宋体" w:cs="宋体"/>
          <w:color w:val="auto"/>
          <w:kern w:val="0"/>
          <w:sz w:val="24"/>
          <w:szCs w:val="24"/>
        </w:rPr>
        <w:t xml:space="preserve">  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①男子短跑（</w:t>
      </w:r>
      <w:r>
        <w:rPr>
          <w:rFonts w:ascii="宋体" w:hAnsi="宋体" w:cs="宋体"/>
          <w:color w:val="auto"/>
          <w:kern w:val="0"/>
          <w:sz w:val="24"/>
          <w:szCs w:val="24"/>
        </w:rPr>
        <w:t>a.1</w:t>
      </w:r>
      <w:r>
        <w:rPr>
          <w:rFonts w:ascii="宋体" w:cs="宋体"/>
          <w:color w:val="auto"/>
          <w:kern w:val="0"/>
          <w:sz w:val="24"/>
          <w:szCs w:val="24"/>
        </w:rPr>
        <w:t>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米、</w:t>
      </w:r>
      <w:r>
        <w:rPr>
          <w:rFonts w:ascii="宋体" w:hAnsi="宋体" w:cs="宋体"/>
          <w:color w:val="auto"/>
          <w:kern w:val="0"/>
          <w:sz w:val="24"/>
          <w:szCs w:val="24"/>
        </w:rPr>
        <w:t>b.2</w:t>
      </w:r>
      <w:r>
        <w:rPr>
          <w:rFonts w:ascii="宋体" w:cs="宋体"/>
          <w:color w:val="auto"/>
          <w:kern w:val="0"/>
          <w:sz w:val="24"/>
          <w:szCs w:val="24"/>
        </w:rPr>
        <w:t>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米、</w:t>
      </w:r>
      <w:r>
        <w:rPr>
          <w:rFonts w:ascii="宋体" w:hAnsi="宋体" w:cs="宋体"/>
          <w:color w:val="auto"/>
          <w:kern w:val="0"/>
          <w:sz w:val="24"/>
          <w:szCs w:val="24"/>
        </w:rPr>
        <w:t>c.4</w:t>
      </w:r>
      <w:r>
        <w:rPr>
          <w:rFonts w:ascii="宋体" w:cs="宋体"/>
          <w:color w:val="auto"/>
          <w:kern w:val="0"/>
          <w:sz w:val="24"/>
          <w:szCs w:val="24"/>
        </w:rPr>
        <w:t>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米）</w:t>
      </w:r>
      <w:r>
        <w:rPr>
          <w:rFonts w:ascii="宋体" w:hAnsi="宋体" w:cs="宋体"/>
          <w:color w:val="auto"/>
          <w:kern w:val="0"/>
          <w:sz w:val="24"/>
          <w:szCs w:val="24"/>
        </w:rPr>
        <w:t>1-2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名；②女子短跑（</w:t>
      </w:r>
      <w:r>
        <w:rPr>
          <w:rFonts w:ascii="宋体" w:hAnsi="宋体" w:cs="宋体"/>
          <w:color w:val="auto"/>
          <w:kern w:val="0"/>
          <w:sz w:val="24"/>
          <w:szCs w:val="24"/>
        </w:rPr>
        <w:t>a.1</w:t>
      </w:r>
      <w:r>
        <w:rPr>
          <w:rFonts w:ascii="宋体" w:cs="宋体"/>
          <w:color w:val="auto"/>
          <w:kern w:val="0"/>
          <w:sz w:val="24"/>
          <w:szCs w:val="24"/>
        </w:rPr>
        <w:t>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米、</w:t>
      </w:r>
      <w:r>
        <w:rPr>
          <w:rFonts w:ascii="宋体" w:hAnsi="宋体" w:cs="宋体"/>
          <w:color w:val="auto"/>
          <w:kern w:val="0"/>
          <w:sz w:val="24"/>
          <w:szCs w:val="24"/>
        </w:rPr>
        <w:t>b.2</w:t>
      </w:r>
      <w:r>
        <w:rPr>
          <w:rFonts w:ascii="宋体" w:cs="宋体"/>
          <w:color w:val="auto"/>
          <w:kern w:val="0"/>
          <w:sz w:val="24"/>
          <w:szCs w:val="24"/>
        </w:rPr>
        <w:t>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米、</w:t>
      </w:r>
      <w:r>
        <w:rPr>
          <w:rFonts w:ascii="宋体" w:hAnsi="宋体" w:cs="宋体"/>
          <w:color w:val="auto"/>
          <w:kern w:val="0"/>
          <w:sz w:val="24"/>
          <w:szCs w:val="24"/>
        </w:rPr>
        <w:t>c.4</w:t>
      </w:r>
      <w:r>
        <w:rPr>
          <w:rFonts w:ascii="宋体" w:cs="宋体"/>
          <w:color w:val="auto"/>
          <w:kern w:val="0"/>
          <w:sz w:val="24"/>
          <w:szCs w:val="24"/>
        </w:rPr>
        <w:t>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米）</w:t>
      </w:r>
      <w:r>
        <w:rPr>
          <w:rFonts w:ascii="宋体" w:hAnsi="宋体" w:cs="宋体"/>
          <w:color w:val="auto"/>
          <w:kern w:val="0"/>
          <w:sz w:val="24"/>
          <w:szCs w:val="24"/>
        </w:rPr>
        <w:t>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名；③男子投掷类（</w:t>
      </w:r>
      <w:r>
        <w:rPr>
          <w:rFonts w:ascii="宋体" w:hAnsi="宋体" w:cs="宋体"/>
          <w:color w:val="auto"/>
          <w:kern w:val="0"/>
          <w:sz w:val="24"/>
          <w:szCs w:val="24"/>
        </w:rPr>
        <w:t>a.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铅球、</w:t>
      </w:r>
      <w:r>
        <w:rPr>
          <w:rFonts w:ascii="宋体" w:hAnsi="宋体" w:cs="宋体"/>
          <w:color w:val="auto"/>
          <w:kern w:val="0"/>
          <w:sz w:val="24"/>
          <w:szCs w:val="24"/>
        </w:rPr>
        <w:t>b.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标枪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c.铁饼</w:t>
      </w:r>
      <w:r>
        <w:rPr>
          <w:rFonts w:ascii="宋体" w:hAnsi="宋体" w:cs="宋体"/>
          <w:color w:val="auto"/>
          <w:kern w:val="0"/>
          <w:sz w:val="24"/>
          <w:szCs w:val="24"/>
        </w:rPr>
        <w:t>) 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</w:t>
      </w:r>
      <w:r>
        <w:rPr>
          <w:rFonts w:ascii="宋体" w:hAnsi="宋体" w:cs="宋体"/>
          <w:color w:val="auto"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④女子投掷类（</w:t>
      </w:r>
      <w:r>
        <w:rPr>
          <w:rFonts w:ascii="宋体" w:hAnsi="宋体" w:cs="宋体"/>
          <w:color w:val="auto"/>
          <w:kern w:val="0"/>
          <w:sz w:val="24"/>
          <w:szCs w:val="24"/>
        </w:rPr>
        <w:t xml:space="preserve">a. 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标枪、</w:t>
      </w:r>
      <w:r>
        <w:rPr>
          <w:rFonts w:ascii="宋体" w:hAnsi="宋体" w:cs="宋体"/>
          <w:color w:val="auto"/>
          <w:kern w:val="0"/>
          <w:sz w:val="24"/>
          <w:szCs w:val="24"/>
        </w:rPr>
        <w:t xml:space="preserve">b. 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铅球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c.铁饼</w:t>
      </w:r>
      <w:r>
        <w:rPr>
          <w:rFonts w:ascii="宋体" w:hAnsi="宋体" w:cs="宋体"/>
          <w:color w:val="auto"/>
          <w:kern w:val="0"/>
          <w:sz w:val="24"/>
          <w:szCs w:val="24"/>
        </w:rPr>
        <w:t>) 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名；⑤女子跳跃（</w:t>
      </w:r>
      <w:r>
        <w:rPr>
          <w:rFonts w:ascii="宋体" w:hAnsi="宋体" w:cs="宋体"/>
          <w:color w:val="auto"/>
          <w:kern w:val="0"/>
          <w:sz w:val="24"/>
          <w:szCs w:val="24"/>
        </w:rPr>
        <w:t>a.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跳远、</w:t>
      </w:r>
      <w:r>
        <w:rPr>
          <w:rFonts w:ascii="宋体" w:hAnsi="宋体" w:cs="宋体"/>
          <w:color w:val="auto"/>
          <w:kern w:val="0"/>
          <w:sz w:val="24"/>
          <w:szCs w:val="24"/>
        </w:rPr>
        <w:t>b.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三级跳远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c.跳高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）</w:t>
      </w:r>
      <w:r>
        <w:rPr>
          <w:rFonts w:ascii="宋体" w:hAnsi="宋体" w:cs="宋体"/>
          <w:color w:val="auto"/>
          <w:kern w:val="0"/>
          <w:sz w:val="24"/>
          <w:szCs w:val="24"/>
        </w:rPr>
        <w:t>0-1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名；⑥男子中长跑（</w:t>
      </w:r>
      <w:r>
        <w:rPr>
          <w:rFonts w:ascii="宋体" w:hAnsi="宋体" w:cs="宋体"/>
          <w:color w:val="auto"/>
          <w:kern w:val="0"/>
          <w:sz w:val="24"/>
          <w:szCs w:val="24"/>
        </w:rPr>
        <w:t>a.800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米、</w:t>
      </w:r>
      <w:r>
        <w:rPr>
          <w:rFonts w:ascii="宋体" w:hAnsi="宋体" w:cs="宋体"/>
          <w:color w:val="auto"/>
          <w:kern w:val="0"/>
          <w:sz w:val="24"/>
          <w:szCs w:val="24"/>
        </w:rPr>
        <w:t>b.1500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米）</w:t>
      </w:r>
      <w:r>
        <w:rPr>
          <w:rFonts w:ascii="宋体" w:hAnsi="宋体" w:cs="宋体"/>
          <w:color w:val="auto"/>
          <w:kern w:val="0"/>
          <w:sz w:val="24"/>
          <w:szCs w:val="24"/>
        </w:rPr>
        <w:t>0-1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名；⑦女子中长跑（</w:t>
      </w:r>
      <w:r>
        <w:rPr>
          <w:rFonts w:ascii="宋体" w:hAnsi="宋体" w:cs="宋体"/>
          <w:color w:val="auto"/>
          <w:kern w:val="0"/>
          <w:sz w:val="24"/>
          <w:szCs w:val="24"/>
        </w:rPr>
        <w:t>a.800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、</w:t>
      </w:r>
      <w:r>
        <w:rPr>
          <w:rFonts w:ascii="宋体" w:hAnsi="宋体" w:cs="宋体"/>
          <w:color w:val="auto"/>
          <w:kern w:val="0"/>
          <w:sz w:val="24"/>
          <w:szCs w:val="24"/>
        </w:rPr>
        <w:t>b.1500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米）</w:t>
      </w:r>
      <w:r>
        <w:rPr>
          <w:rFonts w:ascii="宋体" w:hAnsi="宋体" w:cs="宋体"/>
          <w:color w:val="auto"/>
          <w:kern w:val="0"/>
          <w:sz w:val="24"/>
          <w:szCs w:val="24"/>
        </w:rPr>
        <w:t>0-1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名；⑧男子跳跃（</w:t>
      </w:r>
      <w:r>
        <w:rPr>
          <w:rFonts w:ascii="宋体" w:hAnsi="宋体" w:cs="宋体"/>
          <w:color w:val="auto"/>
          <w:kern w:val="0"/>
          <w:sz w:val="24"/>
          <w:szCs w:val="24"/>
        </w:rPr>
        <w:t>a.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跳远、</w:t>
      </w:r>
      <w:r>
        <w:rPr>
          <w:rFonts w:ascii="宋体" w:hAnsi="宋体" w:cs="宋体"/>
          <w:color w:val="auto"/>
          <w:kern w:val="0"/>
          <w:sz w:val="24"/>
          <w:szCs w:val="24"/>
        </w:rPr>
        <w:t>b.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三级跳远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c.跳高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）</w:t>
      </w:r>
      <w:r>
        <w:rPr>
          <w:rFonts w:ascii="宋体" w:hAnsi="宋体" w:cs="宋体"/>
          <w:color w:val="auto"/>
          <w:kern w:val="0"/>
          <w:sz w:val="24"/>
          <w:szCs w:val="24"/>
        </w:rPr>
        <w:t>0-1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名；⑨女子跨栏（</w:t>
      </w:r>
      <w:r>
        <w:rPr>
          <w:rFonts w:ascii="宋体" w:hAnsi="宋体" w:cs="宋体"/>
          <w:color w:val="auto"/>
          <w:kern w:val="0"/>
          <w:sz w:val="24"/>
          <w:szCs w:val="24"/>
        </w:rPr>
        <w:t>a.400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米栏、</w:t>
      </w:r>
      <w:r>
        <w:rPr>
          <w:rFonts w:ascii="宋体" w:hAnsi="宋体" w:cs="宋体"/>
          <w:color w:val="auto"/>
          <w:kern w:val="0"/>
          <w:sz w:val="24"/>
          <w:szCs w:val="24"/>
        </w:rPr>
        <w:t>b.110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米栏）</w:t>
      </w:r>
      <w:r>
        <w:rPr>
          <w:rFonts w:ascii="宋体" w:hAnsi="宋体" w:cs="宋体"/>
          <w:color w:val="auto"/>
          <w:kern w:val="0"/>
          <w:sz w:val="24"/>
          <w:szCs w:val="24"/>
        </w:rPr>
        <w:t>0-1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名。⑩男子跨栏（</w:t>
      </w:r>
      <w:r>
        <w:rPr>
          <w:rFonts w:ascii="宋体" w:hAnsi="宋体" w:cs="宋体"/>
          <w:color w:val="auto"/>
          <w:kern w:val="0"/>
          <w:sz w:val="24"/>
          <w:szCs w:val="24"/>
        </w:rPr>
        <w:t>a. 110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米栏、</w:t>
      </w:r>
      <w:r>
        <w:rPr>
          <w:rFonts w:ascii="宋体" w:hAnsi="宋体" w:cs="宋体"/>
          <w:color w:val="auto"/>
          <w:kern w:val="0"/>
          <w:sz w:val="24"/>
          <w:szCs w:val="24"/>
        </w:rPr>
        <w:t>b. 400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米栏）</w:t>
      </w:r>
      <w:r>
        <w:rPr>
          <w:rFonts w:ascii="宋体" w:hAnsi="宋体" w:cs="宋体"/>
          <w:color w:val="auto"/>
          <w:kern w:val="0"/>
          <w:sz w:val="24"/>
          <w:szCs w:val="24"/>
        </w:rPr>
        <w:t>0-1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名。</w:t>
      </w:r>
    </w:p>
    <w:p>
      <w:pPr>
        <w:widowControl/>
        <w:adjustRightInd w:val="0"/>
        <w:snapToGrid w:val="0"/>
        <w:spacing w:line="360" w:lineRule="auto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 xml:space="preserve">    （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）符合条件者根据以上的录取项目分类顺序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和</w:t>
      </w:r>
      <w:r>
        <w:rPr>
          <w:rFonts w:hint="eastAsia" w:ascii="宋体" w:hAnsi="宋体" w:cs="宋体"/>
          <w:kern w:val="0"/>
          <w:sz w:val="24"/>
          <w:szCs w:val="24"/>
        </w:rPr>
        <w:t>专业测试成绩排序。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3</w:t>
      </w:r>
      <w:r>
        <w:rPr>
          <w:rFonts w:hint="eastAsia" w:ascii="宋体" w:hAnsi="宋体" w:cs="宋体"/>
          <w:kern w:val="0"/>
          <w:sz w:val="24"/>
          <w:szCs w:val="24"/>
        </w:rPr>
        <w:t>）同一分类考生按分类中小项目顺序排序。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4</w:t>
      </w:r>
      <w:r>
        <w:rPr>
          <w:rFonts w:hint="eastAsia" w:ascii="宋体" w:hAnsi="宋体" w:cs="宋体"/>
          <w:kern w:val="0"/>
          <w:sz w:val="24"/>
          <w:szCs w:val="24"/>
        </w:rPr>
        <w:t>）遇项目人数空缺，按项目顺序递进。</w:t>
      </w:r>
    </w:p>
    <w:p>
      <w:pPr>
        <w:widowControl/>
        <w:shd w:val="clear" w:color="auto" w:fill="FFFFFF"/>
        <w:tabs>
          <w:tab w:val="left" w:pos="6105"/>
        </w:tabs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5</w:t>
      </w:r>
      <w:r>
        <w:rPr>
          <w:rFonts w:hint="eastAsia" w:ascii="宋体" w:hAnsi="宋体" w:cs="宋体"/>
          <w:kern w:val="0"/>
          <w:sz w:val="24"/>
          <w:szCs w:val="24"/>
        </w:rPr>
        <w:t>）录取名额不足，可按录取项目顺序录取同一类考生，但每个项目不得超过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人。</w:t>
      </w:r>
    </w:p>
    <w:p>
      <w:pPr>
        <w:widowControl/>
        <w:shd w:val="clear" w:color="auto" w:fill="FFFFFF"/>
        <w:tabs>
          <w:tab w:val="left" w:pos="6105"/>
        </w:tabs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6</w:t>
      </w:r>
      <w:r>
        <w:rPr>
          <w:rFonts w:hint="eastAsia" w:ascii="宋体" w:hAnsi="宋体" w:cs="宋体"/>
          <w:kern w:val="0"/>
          <w:sz w:val="24"/>
          <w:szCs w:val="24"/>
        </w:rPr>
        <w:t>）对专项测试成绩达到国家二级运动员水平或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达到</w:t>
      </w:r>
      <w:r>
        <w:rPr>
          <w:rFonts w:hint="eastAsia" w:ascii="宋体" w:hAnsi="宋体" w:cs="宋体"/>
          <w:kern w:val="0"/>
          <w:sz w:val="24"/>
          <w:szCs w:val="24"/>
        </w:rPr>
        <w:t>当年市中学生田径运动会重点高中组前三名水平者优先。</w:t>
      </w:r>
    </w:p>
    <w:p>
      <w:pPr>
        <w:widowControl/>
        <w:shd w:val="clear" w:color="auto" w:fill="FFFFFF"/>
        <w:tabs>
          <w:tab w:val="left" w:pos="6105"/>
        </w:tabs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录取办法：符合条件者根据学生专业测试成绩和学校实际情况，确定预录取名单；中考成绩达到“录取前置条件”要求，根据预录取名单进行择优录取。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2.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男篮类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/>
          <w:b/>
          <w:bCs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）录取顺序：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中锋优先，其次按专业测试成绩。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）录取办法：符合条件者根据学生专业测试成绩和学校实际情况，确定预录取排名和人数；中考成绩达到“录取前置条件”要求，根据预录取名次进行择优录取。</w:t>
      </w:r>
    </w:p>
    <w:p>
      <w:pPr>
        <w:widowControl/>
        <w:adjustRightInd w:val="0"/>
        <w:snapToGrid w:val="0"/>
        <w:spacing w:line="360" w:lineRule="auto"/>
        <w:ind w:firstLine="482" w:firstLineChars="200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/>
          <w:b/>
          <w:bCs/>
          <w:kern w:val="0"/>
          <w:sz w:val="24"/>
          <w:szCs w:val="24"/>
        </w:rPr>
        <w:t>3.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武术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类</w:t>
      </w:r>
    </w:p>
    <w:p>
      <w:pPr>
        <w:widowControl/>
        <w:shd w:val="clear" w:color="auto" w:fill="FFFFFF"/>
        <w:tabs>
          <w:tab w:val="left" w:pos="6105"/>
        </w:tabs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）录取顺序：根据专业测试成绩，确定预录取名次。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）录取办法：符合条件者根据学生专业测试成绩和学校实际情况，确定预录取排名和人数；中考成绩达到“录取前置条件”要求，根据预录取名次进行择优录取。</w:t>
      </w:r>
    </w:p>
    <w:p>
      <w:pPr>
        <w:widowControl/>
        <w:adjustRightInd w:val="0"/>
        <w:snapToGrid w:val="0"/>
        <w:spacing w:line="360" w:lineRule="auto"/>
        <w:ind w:firstLine="482" w:firstLineChars="200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4</w:t>
      </w:r>
      <w:r>
        <w:rPr>
          <w:rFonts w:ascii="宋体" w:hAnsi="宋体" w:cs="宋体"/>
          <w:b/>
          <w:bCs/>
          <w:kern w:val="0"/>
          <w:sz w:val="24"/>
          <w:szCs w:val="24"/>
        </w:rPr>
        <w:t>.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艺术类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）录取顺序：演唱表演和课本剧主演各按专业测试成绩从高到低确定预录取对象。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）录取办法：中考</w:t>
      </w:r>
      <w:r>
        <w:rPr>
          <w:rFonts w:hint="eastAsia" w:ascii="宋体" w:hAnsi="宋体" w:cs="宋体"/>
          <w:sz w:val="24"/>
          <w:szCs w:val="24"/>
        </w:rPr>
        <w:t>成绩达到600</w:t>
      </w:r>
      <w:r>
        <w:rPr>
          <w:rFonts w:hint="eastAsia" w:ascii="宋体" w:hAnsi="宋体" w:cs="宋体"/>
          <w:color w:val="000000"/>
          <w:sz w:val="24"/>
          <w:szCs w:val="24"/>
        </w:rPr>
        <w:t>分</w:t>
      </w:r>
      <w:r>
        <w:rPr>
          <w:rFonts w:hint="eastAsia" w:ascii="宋体" w:hAnsi="宋体" w:cs="宋体"/>
          <w:kern w:val="0"/>
          <w:sz w:val="24"/>
          <w:szCs w:val="24"/>
        </w:rPr>
        <w:t>，根据预录取名次择优录取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</w:rPr>
        <w:t>。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2" w:firstLineChars="200"/>
        <w:jc w:val="left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5</w:t>
      </w:r>
      <w:r>
        <w:rPr>
          <w:rFonts w:ascii="宋体" w:hAnsi="宋体" w:cs="宋体"/>
          <w:b/>
          <w:bCs/>
          <w:kern w:val="0"/>
          <w:sz w:val="24"/>
          <w:szCs w:val="24"/>
        </w:rPr>
        <w:t>.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信息技术类</w:t>
      </w:r>
    </w:p>
    <w:p>
      <w:pPr>
        <w:widowControl/>
        <w:shd w:val="clear" w:color="auto" w:fill="FFFFFF"/>
        <w:tabs>
          <w:tab w:val="left" w:pos="6105"/>
        </w:tabs>
        <w:adjustRightInd w:val="0"/>
        <w:snapToGrid w:val="0"/>
        <w:spacing w:line="360" w:lineRule="auto"/>
        <w:ind w:firstLine="480" w:firstLineChars="20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）录取顺序：根据专业测试成绩，确定预录取名次。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jc w:val="lef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（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）录取办法：中考</w:t>
      </w:r>
      <w:r>
        <w:rPr>
          <w:rFonts w:hint="eastAsia" w:ascii="宋体" w:hAnsi="宋体" w:cs="宋体"/>
          <w:sz w:val="24"/>
          <w:szCs w:val="24"/>
        </w:rPr>
        <w:t>成绩达到610</w:t>
      </w:r>
      <w:r>
        <w:rPr>
          <w:rFonts w:hint="eastAsia" w:ascii="宋体" w:hAnsi="宋体" w:cs="宋体"/>
          <w:color w:val="000000"/>
          <w:sz w:val="24"/>
          <w:szCs w:val="24"/>
        </w:rPr>
        <w:t>分</w:t>
      </w:r>
      <w:r>
        <w:rPr>
          <w:rFonts w:hint="eastAsia" w:ascii="宋体" w:hAnsi="宋体" w:cs="宋体"/>
          <w:kern w:val="0"/>
          <w:sz w:val="24"/>
          <w:szCs w:val="24"/>
        </w:rPr>
        <w:t>，根据预录取名次择优录取。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2" w:firstLineChars="200"/>
        <w:jc w:val="lef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三、本实施方法及特长生招生工作其它未尽事宜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最终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解释权归瓯海中学特长生招生领导小组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所有</w:t>
      </w:r>
      <w:r>
        <w:rPr>
          <w:rFonts w:hint="eastAsia" w:ascii="宋体" w:hAnsi="宋体" w:cs="宋体"/>
          <w:kern w:val="0"/>
          <w:sz w:val="24"/>
          <w:szCs w:val="24"/>
        </w:rPr>
        <w:t>。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</w:p>
    <w:p>
      <w:pPr>
        <w:widowControl/>
        <w:wordWrap w:val="0"/>
        <w:ind w:firstLine="480" w:firstLineChars="200"/>
        <w:jc w:val="lef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ascii="宋体" w:hAnsi="宋体" w:cs="宋体"/>
          <w:kern w:val="0"/>
          <w:sz w:val="24"/>
          <w:szCs w:val="24"/>
        </w:rPr>
        <w:t>1.</w:t>
      </w:r>
      <w:r>
        <w:rPr>
          <w:rFonts w:hint="eastAsia" w:ascii="宋体" w:hAnsi="宋体" w:cs="宋体"/>
          <w:kern w:val="0"/>
          <w:sz w:val="24"/>
          <w:szCs w:val="24"/>
        </w:rPr>
        <w:t>瓯海中学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年田径类特长生</w:t>
      </w:r>
      <w:r>
        <w:rPr>
          <w:rFonts w:hint="eastAsia" w:ascii="宋体" w:hAnsi="宋体" w:cs="宋体"/>
          <w:sz w:val="24"/>
          <w:szCs w:val="24"/>
        </w:rPr>
        <w:t>招生测试流程及办法</w:t>
      </w:r>
    </w:p>
    <w:p>
      <w:pPr>
        <w:widowControl/>
        <w:adjustRightInd w:val="0"/>
        <w:snapToGrid w:val="0"/>
        <w:ind w:firstLine="480" w:firstLineChars="200"/>
        <w:jc w:val="lef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ascii="宋体" w:hAnsi="宋体" w:cs="宋体"/>
          <w:kern w:val="0"/>
          <w:sz w:val="24"/>
          <w:szCs w:val="24"/>
        </w:rPr>
        <w:t>2.</w:t>
      </w:r>
      <w:r>
        <w:rPr>
          <w:rFonts w:hint="eastAsia" w:ascii="宋体" w:hAnsi="宋体"/>
          <w:sz w:val="24"/>
          <w:szCs w:val="24"/>
        </w:rPr>
        <w:t>瓯海中学</w:t>
      </w:r>
      <w:r>
        <w:rPr>
          <w:rFonts w:hint="eastAsia" w:ascii="宋体" w:hAnsi="宋体"/>
          <w:sz w:val="24"/>
          <w:szCs w:val="24"/>
          <w:lang w:eastAsia="zh-CN"/>
        </w:rPr>
        <w:t>2022</w:t>
      </w:r>
      <w:r>
        <w:rPr>
          <w:rFonts w:hint="eastAsia" w:ascii="宋体" w:hAnsi="宋体"/>
          <w:sz w:val="24"/>
          <w:szCs w:val="24"/>
        </w:rPr>
        <w:t>年男子篮球类特长生测试</w:t>
      </w:r>
      <w:r>
        <w:rPr>
          <w:rFonts w:hint="eastAsia" w:ascii="宋体" w:hAnsi="宋体" w:cs="宋体"/>
          <w:sz w:val="24"/>
          <w:szCs w:val="24"/>
        </w:rPr>
        <w:t>流程及办法</w:t>
      </w:r>
    </w:p>
    <w:p>
      <w:pPr>
        <w:widowControl/>
        <w:adjustRightInd w:val="0"/>
        <w:snapToGrid w:val="0"/>
        <w:ind w:firstLine="480" w:firstLineChars="20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ascii="宋体" w:hAnsi="宋体" w:cs="宋体"/>
          <w:kern w:val="0"/>
          <w:sz w:val="24"/>
          <w:szCs w:val="24"/>
        </w:rPr>
        <w:t>3.</w:t>
      </w:r>
      <w:r>
        <w:rPr>
          <w:rFonts w:hint="eastAsia" w:ascii="宋体" w:hAnsi="宋体" w:cs="宋体"/>
          <w:kern w:val="0"/>
          <w:sz w:val="24"/>
          <w:szCs w:val="24"/>
        </w:rPr>
        <w:t>瓯海中学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武术类</w:t>
      </w:r>
      <w:r>
        <w:rPr>
          <w:rFonts w:hint="eastAsia" w:ascii="宋体" w:hAnsi="宋体" w:cs="宋体"/>
          <w:kern w:val="0"/>
          <w:sz w:val="24"/>
          <w:szCs w:val="24"/>
        </w:rPr>
        <w:t>特长生测试</w:t>
      </w:r>
      <w:r>
        <w:rPr>
          <w:rFonts w:hint="eastAsia" w:ascii="宋体" w:hAnsi="宋体" w:cs="宋体"/>
          <w:sz w:val="24"/>
          <w:szCs w:val="24"/>
        </w:rPr>
        <w:t>流程及办法</w:t>
      </w:r>
    </w:p>
    <w:p>
      <w:pPr>
        <w:widowControl/>
        <w:adjustRightInd w:val="0"/>
        <w:snapToGrid w:val="0"/>
        <w:ind w:firstLine="480" w:firstLineChars="20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4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瓯海中学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年话剧主演类特长生测试</w:t>
      </w:r>
      <w:r>
        <w:rPr>
          <w:rFonts w:hint="eastAsia" w:ascii="宋体" w:hAnsi="宋体" w:cs="宋体"/>
          <w:sz w:val="24"/>
          <w:szCs w:val="24"/>
        </w:rPr>
        <w:t>流程及办法</w:t>
      </w:r>
    </w:p>
    <w:p>
      <w:pPr>
        <w:widowControl/>
        <w:wordWrap w:val="0"/>
        <w:ind w:firstLine="480" w:firstLineChars="200"/>
        <w:jc w:val="lef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瓯海中学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年话剧演唱类特长生测试</w:t>
      </w:r>
      <w:r>
        <w:rPr>
          <w:rFonts w:hint="eastAsia" w:ascii="宋体" w:hAnsi="宋体" w:cs="宋体"/>
          <w:sz w:val="24"/>
          <w:szCs w:val="24"/>
        </w:rPr>
        <w:t>流程及办法</w:t>
      </w:r>
    </w:p>
    <w:p>
      <w:pPr>
        <w:widowControl/>
        <w:wordWrap w:val="0"/>
        <w:ind w:firstLine="480" w:firstLineChars="200"/>
        <w:jc w:val="lef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附件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瓯海中学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年信息技术类特长生测试</w:t>
      </w:r>
      <w:r>
        <w:rPr>
          <w:rFonts w:hint="eastAsia" w:ascii="宋体" w:hAnsi="宋体" w:cs="宋体"/>
          <w:sz w:val="24"/>
          <w:szCs w:val="24"/>
        </w:rPr>
        <w:t>流程及办法</w:t>
      </w:r>
    </w:p>
    <w:p>
      <w:pPr>
        <w:widowControl/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宋体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jc w:val="right"/>
        <w:rPr>
          <w:rFonts w:ascii="宋体"/>
          <w:kern w:val="0"/>
          <w:sz w:val="24"/>
          <w:szCs w:val="24"/>
        </w:rPr>
      </w:pPr>
    </w:p>
    <w:p>
      <w:pPr>
        <w:widowControl/>
        <w:adjustRightInd w:val="0"/>
        <w:snapToGrid w:val="0"/>
        <w:spacing w:line="360" w:lineRule="auto"/>
        <w:ind w:firstLine="480" w:firstLineChars="200"/>
        <w:jc w:val="righ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浙江省瓯海中学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right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</w:t>
      </w:r>
      <w:r>
        <w:rPr>
          <w:rFonts w:ascii="宋体" w:hAnsi="宋体" w:cs="宋体"/>
          <w:kern w:val="0"/>
          <w:sz w:val="24"/>
          <w:szCs w:val="24"/>
        </w:rPr>
        <w:t>5</w:t>
      </w:r>
      <w:r>
        <w:rPr>
          <w:rFonts w:hint="eastAsia" w:ascii="宋体" w:hAnsi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kern w:val="0"/>
          <w:sz w:val="24"/>
          <w:szCs w:val="24"/>
        </w:rPr>
        <w:t>日</w:t>
      </w:r>
    </w:p>
    <w:p>
      <w:pPr>
        <w:widowControl/>
        <w:wordWrap w:val="0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1 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</w:p>
    <w:p>
      <w:pPr>
        <w:widowControl/>
        <w:wordWrap w:val="0"/>
        <w:jc w:val="center"/>
        <w:rPr>
          <w:rFonts w:ascii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瓯海中学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2022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年田径类特长生</w:t>
      </w:r>
      <w:r>
        <w:rPr>
          <w:rFonts w:hint="eastAsia" w:ascii="宋体" w:hAnsi="宋体" w:cs="宋体"/>
          <w:b/>
          <w:bCs/>
          <w:sz w:val="30"/>
          <w:szCs w:val="30"/>
        </w:rPr>
        <w:t>招生测试流程及办法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1.</w:t>
      </w:r>
      <w:r>
        <w:rPr>
          <w:rFonts w:hint="eastAsia" w:ascii="宋体" w:hAnsi="宋体" w:cs="宋体"/>
          <w:sz w:val="24"/>
          <w:szCs w:val="24"/>
        </w:rPr>
        <w:t>考生报到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</w:p>
    <w:p>
      <w:pPr>
        <w:pStyle w:val="13"/>
        <w:numPr>
          <w:ilvl w:val="0"/>
          <w:numId w:val="0"/>
        </w:numPr>
        <w:spacing w:line="360" w:lineRule="auto"/>
        <w:ind w:leftChars="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时间：5月22日上午</w:t>
      </w:r>
      <w:r>
        <w:rPr>
          <w:rFonts w:hint="eastAsia" w:ascii="宋体" w:hAnsi="宋体"/>
          <w:sz w:val="24"/>
          <w:szCs w:val="24"/>
        </w:rPr>
        <w:t>7：30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地点：瓯海中学东门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事项：①核对身份证原件；②收取学生返校健康报告单；③分发准考证。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2.</w:t>
      </w:r>
      <w:r>
        <w:rPr>
          <w:rFonts w:hint="eastAsia" w:ascii="宋体" w:hAnsi="宋体" w:cs="宋体"/>
          <w:sz w:val="24"/>
          <w:szCs w:val="24"/>
        </w:rPr>
        <w:t>测试前的考生会议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时间：5月22日上午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>0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地点：瓯海中学田径场主席台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3.</w:t>
      </w:r>
      <w:r>
        <w:rPr>
          <w:rFonts w:hint="eastAsia" w:ascii="宋体" w:hAnsi="宋体" w:cs="宋体"/>
          <w:sz w:val="24"/>
          <w:szCs w:val="24"/>
        </w:rPr>
        <w:t>测试检录</w:t>
      </w:r>
    </w:p>
    <w:p>
      <w:pPr>
        <w:widowControl/>
        <w:wordWrap w:val="0"/>
        <w:spacing w:line="500" w:lineRule="exac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时间：5月22日上午</w:t>
      </w:r>
      <w:r>
        <w:rPr>
          <w:rFonts w:hint="eastAsia" w:ascii="宋体" w:hAnsi="宋体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开始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测试学生凭本人身份证原件和准考证参加检录</w:t>
      </w:r>
      <w:r>
        <w:rPr>
          <w:rFonts w:ascii="宋体" w:cs="宋体"/>
          <w:sz w:val="24"/>
          <w:szCs w:val="24"/>
        </w:rPr>
        <w:t>,</w:t>
      </w:r>
      <w:r>
        <w:rPr>
          <w:rFonts w:hint="eastAsia" w:ascii="宋体" w:hAnsi="宋体" w:cs="宋体"/>
          <w:sz w:val="24"/>
          <w:szCs w:val="24"/>
        </w:rPr>
        <w:t>拍照备案。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地点：瓯海中学田径场主席台后面。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4.</w:t>
      </w:r>
      <w:r>
        <w:rPr>
          <w:rFonts w:hint="eastAsia" w:ascii="宋体" w:hAnsi="宋体" w:cs="宋体"/>
          <w:sz w:val="24"/>
          <w:szCs w:val="24"/>
        </w:rPr>
        <w:t>测试办法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径赛：按国家最新田径竞赛规则，采用电动计时取成绩；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田赛：按国家最新田径竞赛规则，远度项目采用</w:t>
      </w:r>
      <w:r>
        <w:rPr>
          <w:rFonts w:ascii="宋体" w:hAnsi="宋体" w:cs="宋体"/>
          <w:sz w:val="24"/>
          <w:szCs w:val="24"/>
        </w:rPr>
        <w:t>6</w:t>
      </w:r>
      <w:r>
        <w:rPr>
          <w:rFonts w:hint="eastAsia" w:ascii="宋体" w:hAnsi="宋体" w:cs="宋体"/>
          <w:sz w:val="24"/>
          <w:szCs w:val="24"/>
        </w:rPr>
        <w:t>次试跳或试投，取最高成绩。</w:t>
      </w:r>
    </w:p>
    <w:p>
      <w:pPr>
        <w:widowControl/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5</w:t>
      </w:r>
      <w:r>
        <w:rPr>
          <w:rFonts w:ascii="宋体" w:cs="宋体"/>
          <w:sz w:val="24"/>
          <w:szCs w:val="24"/>
        </w:rPr>
        <w:t>.</w:t>
      </w:r>
      <w:r>
        <w:rPr>
          <w:rFonts w:hint="eastAsia" w:ascii="宋体" w:hAnsi="宋体" w:cs="宋体"/>
          <w:sz w:val="24"/>
          <w:szCs w:val="24"/>
        </w:rPr>
        <w:t>项目测试顺序</w:t>
      </w:r>
    </w:p>
    <w:p>
      <w:pPr>
        <w:widowControl/>
        <w:wordWrap w:val="0"/>
        <w:spacing w:line="500" w:lineRule="exact"/>
        <w:ind w:firstLine="240" w:firstLineChars="1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⑴</w:t>
      </w:r>
      <w:r>
        <w:rPr>
          <w:rFonts w:ascii="宋体" w:hAnsi="宋体" w:cs="宋体"/>
          <w:sz w:val="24"/>
          <w:szCs w:val="24"/>
        </w:rPr>
        <w:t>110</w:t>
      </w:r>
      <w:r>
        <w:rPr>
          <w:rFonts w:hint="eastAsia" w:ascii="宋体" w:hAnsi="宋体" w:cs="宋体"/>
          <w:sz w:val="24"/>
          <w:szCs w:val="24"/>
        </w:rPr>
        <w:t>米栏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⑵</w:t>
      </w:r>
      <w:r>
        <w:rPr>
          <w:rFonts w:ascii="宋体" w:hAnsi="宋体" w:cs="宋体"/>
          <w:sz w:val="24"/>
          <w:szCs w:val="24"/>
        </w:rPr>
        <w:t>100</w:t>
      </w:r>
      <w:r>
        <w:rPr>
          <w:rFonts w:hint="eastAsia" w:ascii="宋体" w:hAnsi="宋体" w:cs="宋体"/>
          <w:sz w:val="24"/>
          <w:szCs w:val="24"/>
        </w:rPr>
        <w:t>米栏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⑶</w:t>
      </w:r>
      <w:r>
        <w:rPr>
          <w:rFonts w:ascii="宋体" w:hAnsi="宋体" w:cs="宋体"/>
          <w:sz w:val="24"/>
          <w:szCs w:val="24"/>
        </w:rPr>
        <w:t>100</w:t>
      </w:r>
      <w:r>
        <w:rPr>
          <w:rFonts w:hint="eastAsia" w:ascii="宋体" w:hAnsi="宋体" w:cs="宋体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⑷</w:t>
      </w:r>
      <w:r>
        <w:rPr>
          <w:rFonts w:ascii="宋体" w:hAnsi="宋体" w:cs="宋体"/>
          <w:sz w:val="24"/>
          <w:szCs w:val="24"/>
        </w:rPr>
        <w:t>200</w:t>
      </w:r>
      <w:r>
        <w:rPr>
          <w:rFonts w:hint="eastAsia" w:ascii="宋体" w:hAnsi="宋体" w:cs="宋体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⑸</w:t>
      </w:r>
      <w:r>
        <w:rPr>
          <w:rFonts w:ascii="宋体" w:hAnsi="宋体" w:cs="宋体"/>
          <w:sz w:val="24"/>
          <w:szCs w:val="24"/>
        </w:rPr>
        <w:t>400</w:t>
      </w:r>
      <w:r>
        <w:rPr>
          <w:rFonts w:hint="eastAsia" w:ascii="宋体" w:hAnsi="宋体" w:cs="宋体"/>
          <w:sz w:val="24"/>
          <w:szCs w:val="24"/>
        </w:rPr>
        <w:t>米</w:t>
      </w:r>
    </w:p>
    <w:p>
      <w:pPr>
        <w:widowControl/>
        <w:wordWrap w:val="0"/>
        <w:spacing w:line="500" w:lineRule="exact"/>
        <w:ind w:firstLine="240" w:firstLineChars="1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⑹</w:t>
      </w:r>
      <w:r>
        <w:rPr>
          <w:rFonts w:ascii="宋体" w:hAnsi="宋体" w:cs="宋体"/>
          <w:sz w:val="24"/>
          <w:szCs w:val="24"/>
        </w:rPr>
        <w:t>800</w:t>
      </w:r>
      <w:r>
        <w:rPr>
          <w:rFonts w:hint="eastAsia" w:ascii="宋体" w:hAnsi="宋体" w:cs="宋体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⑺</w:t>
      </w:r>
      <w:r>
        <w:rPr>
          <w:rFonts w:ascii="宋体" w:hAnsi="宋体" w:cs="宋体"/>
          <w:sz w:val="24"/>
          <w:szCs w:val="24"/>
        </w:rPr>
        <w:t>1500</w:t>
      </w:r>
      <w:r>
        <w:rPr>
          <w:rFonts w:hint="eastAsia" w:ascii="宋体" w:hAnsi="宋体" w:cs="宋体"/>
          <w:sz w:val="24"/>
          <w:szCs w:val="24"/>
        </w:rPr>
        <w:t>米</w:t>
      </w: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hint="eastAsia" w:ascii="宋体" w:hAnsi="宋体" w:cs="宋体"/>
          <w:sz w:val="24"/>
          <w:szCs w:val="24"/>
        </w:rPr>
        <w:t>⑻</w:t>
      </w:r>
      <w:r>
        <w:rPr>
          <w:rFonts w:ascii="宋体" w:hAnsi="宋体" w:cs="宋体"/>
          <w:sz w:val="24"/>
          <w:szCs w:val="24"/>
        </w:rPr>
        <w:t xml:space="preserve"> 400</w:t>
      </w:r>
      <w:r>
        <w:rPr>
          <w:rFonts w:hint="eastAsia" w:ascii="宋体" w:hAnsi="宋体" w:cs="宋体"/>
          <w:sz w:val="24"/>
          <w:szCs w:val="24"/>
        </w:rPr>
        <w:t>米栏</w:t>
      </w:r>
      <w:r>
        <w:rPr>
          <w:rFonts w:ascii="宋体" w:hAnsi="宋体" w:cs="宋体"/>
          <w:sz w:val="24"/>
          <w:szCs w:val="24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⑼跳远</w:t>
      </w:r>
      <w:r>
        <w:rPr>
          <w:rFonts w:ascii="宋体" w:hAnsi="宋体" w:cs="宋体"/>
          <w:sz w:val="24"/>
          <w:szCs w:val="24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⑽三级跳远</w:t>
      </w:r>
    </w:p>
    <w:p>
      <w:pPr>
        <w:widowControl/>
        <w:wordWrap w:val="0"/>
        <w:spacing w:line="500" w:lineRule="exact"/>
        <w:ind w:firstLine="240" w:firstLineChars="1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⑾铅球</w:t>
      </w:r>
      <w:r>
        <w:rPr>
          <w:rFonts w:ascii="宋体" w:hAnsi="宋体" w:cs="宋体"/>
          <w:sz w:val="24"/>
          <w:szCs w:val="24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⑿标枪</w:t>
      </w:r>
    </w:p>
    <w:p>
      <w:pPr>
        <w:widowControl/>
        <w:wordWrap w:val="0"/>
        <w:spacing w:line="500" w:lineRule="exact"/>
        <w:ind w:firstLine="240" w:firstLineChars="10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具体见秩序册</w:t>
      </w:r>
      <w:r>
        <w:rPr>
          <w:rFonts w:ascii="宋体" w:hAnsi="宋体" w:cs="宋体"/>
          <w:sz w:val="24"/>
          <w:szCs w:val="24"/>
        </w:rPr>
        <w:t xml:space="preserve">  </w:t>
      </w:r>
    </w:p>
    <w:p>
      <w:pPr>
        <w:widowControl/>
        <w:numPr>
          <w:ilvl w:val="0"/>
          <w:numId w:val="1"/>
        </w:numPr>
        <w:wordWrap w:val="0"/>
        <w:spacing w:line="500" w:lineRule="exact"/>
        <w:rPr>
          <w:rFonts w:ascii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瓯海中学田径类规定的最低标准：</w:t>
      </w:r>
    </w:p>
    <w:tbl>
      <w:tblPr>
        <w:tblStyle w:val="8"/>
        <w:tblW w:w="8424" w:type="dxa"/>
        <w:tblInd w:w="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910"/>
        <w:gridCol w:w="1080"/>
        <w:gridCol w:w="1080"/>
        <w:gridCol w:w="1080"/>
        <w:gridCol w:w="890"/>
        <w:gridCol w:w="1260"/>
        <w:gridCol w:w="1404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7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项目</w:t>
            </w:r>
          </w:p>
        </w:tc>
        <w:tc>
          <w:tcPr>
            <w:tcW w:w="9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400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800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8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1500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跨栏</w:t>
            </w:r>
          </w:p>
          <w:p>
            <w:pPr>
              <w:widowControl/>
              <w:snapToGrid w:val="0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男：</w:t>
            </w:r>
            <w:r>
              <w:rPr>
                <w:rFonts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</w:t>
            </w:r>
          </w:p>
          <w:p>
            <w:pPr>
              <w:widowControl/>
              <w:snapToGrid w:val="0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女：</w:t>
            </w:r>
            <w:r>
              <w:rPr>
                <w:rFonts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0.84</w:t>
            </w:r>
            <w:r>
              <w:rPr>
                <w:rFonts w:hint="eastAsia" w:ascii="宋体" w:hAnsi="宋体" w:cs="宋体"/>
                <w:color w:val="auto"/>
                <w:spacing w:val="-10"/>
                <w:kern w:val="0"/>
                <w:sz w:val="18"/>
                <w:szCs w:val="18"/>
              </w:rPr>
              <w:t>米</w:t>
            </w:r>
          </w:p>
        </w:tc>
        <w:tc>
          <w:tcPr>
            <w:tcW w:w="14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400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米栏</w:t>
            </w:r>
          </w:p>
          <w:p>
            <w:pPr>
              <w:widowControl/>
              <w:snapToGrid w:val="0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0.914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</w:t>
            </w:r>
          </w:p>
          <w:p>
            <w:pPr>
              <w:widowControl/>
              <w:snapToGrid w:val="0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女：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0.76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男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11"8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24"0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53"0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05"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4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20"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16"3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cs="宋体"/>
                <w:color w:val="auto"/>
                <w:kern w:val="0"/>
              </w:rPr>
              <w:t>00</w:t>
            </w:r>
            <w:r>
              <w:rPr>
                <w:rFonts w:ascii="宋体" w:hAnsi="宋体" w:cs="宋体"/>
                <w:color w:val="auto"/>
                <w:kern w:val="0"/>
              </w:rPr>
              <w:t>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女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13"2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27"3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04"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30"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25"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17"2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ind w:firstLine="198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</w:rPr>
              <w:t>´</w:t>
            </w:r>
            <w:r>
              <w:rPr>
                <w:rFonts w:ascii="宋体" w:hAnsi="宋体" w:cs="宋体"/>
                <w:color w:val="auto"/>
                <w:kern w:val="0"/>
              </w:rPr>
              <w:t>10"0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电</w:t>
            </w:r>
          </w:p>
        </w:tc>
      </w:tr>
    </w:tbl>
    <w:tbl>
      <w:tblPr>
        <w:tblStyle w:val="8"/>
        <w:tblpPr w:leftFromText="180" w:rightFromText="180" w:vertAnchor="text" w:horzAnchor="page" w:tblpX="1724" w:tblpY="86"/>
        <w:tblOverlap w:val="never"/>
        <w:tblW w:w="838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6"/>
        <w:gridCol w:w="1069"/>
        <w:gridCol w:w="1416"/>
        <w:gridCol w:w="1165"/>
        <w:gridCol w:w="1363"/>
        <w:gridCol w:w="1162"/>
        <w:gridCol w:w="152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68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项目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跳远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三级跳远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跳高</w:t>
            </w:r>
          </w:p>
        </w:tc>
        <w:tc>
          <w:tcPr>
            <w:tcW w:w="136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铅球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:6kg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女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:4kg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铁饼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男：1.5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kg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女：1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kg</w:t>
            </w:r>
          </w:p>
        </w:tc>
        <w:tc>
          <w:tcPr>
            <w:tcW w:w="152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标枪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男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:700g</w:t>
            </w:r>
          </w:p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女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:600g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6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男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6.50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13.5</w:t>
            </w:r>
            <w:r>
              <w:rPr>
                <w:rFonts w:ascii="宋体" w:cs="宋体"/>
                <w:color w:val="auto"/>
                <w:kern w:val="0"/>
              </w:rPr>
              <w:t>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1.85米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12.50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36米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53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6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hint="eastAsia" w:ascii="宋体" w:hAnsi="宋体" w:cs="宋体"/>
                <w:color w:val="auto"/>
                <w:kern w:val="0"/>
              </w:rPr>
              <w:t>女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5.00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11.00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1.56米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10.60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hint="eastAsia" w:ascii="宋体" w:hAnsi="宋体" w:eastAsia="宋体" w:cs="宋体"/>
                <w:color w:val="auto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lang w:val="en-US" w:eastAsia="zh-CN"/>
              </w:rPr>
              <w:t>32米</w:t>
            </w:r>
          </w:p>
        </w:tc>
        <w:tc>
          <w:tcPr>
            <w:tcW w:w="15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color w:val="auto"/>
                <w:kern w:val="0"/>
              </w:rPr>
            </w:pPr>
            <w:r>
              <w:rPr>
                <w:rFonts w:ascii="宋体" w:hAnsi="宋体" w:cs="宋体"/>
                <w:color w:val="auto"/>
                <w:kern w:val="0"/>
              </w:rPr>
              <w:t>32</w:t>
            </w:r>
            <w:r>
              <w:rPr>
                <w:rFonts w:hint="eastAsia" w:ascii="宋体" w:hAnsi="宋体" w:cs="宋体"/>
                <w:color w:val="auto"/>
                <w:kern w:val="0"/>
              </w:rPr>
              <w:t>米</w:t>
            </w:r>
          </w:p>
        </w:tc>
      </w:tr>
    </w:tbl>
    <w:p>
      <w:pPr>
        <w:widowControl/>
        <w:numPr>
          <w:ilvl w:val="0"/>
          <w:numId w:val="1"/>
        </w:numPr>
        <w:wordWrap w:val="0"/>
        <w:spacing w:line="500" w:lineRule="exact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测试成绩达到我校规定的田径项目最低标准的考生，现场拍照留底。</w:t>
      </w:r>
    </w:p>
    <w:p>
      <w:pPr>
        <w:widowControl/>
        <w:wordWrap w:val="0"/>
        <w:spacing w:line="500" w:lineRule="exac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spacing w:line="500" w:lineRule="exact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2   </w:t>
      </w:r>
    </w:p>
    <w:p>
      <w:pPr>
        <w:jc w:val="center"/>
        <w:rPr>
          <w:rFonts w:ascii="宋体" w:hAnsi="宋体"/>
          <w:b/>
          <w:bCs/>
          <w:sz w:val="30"/>
        </w:rPr>
      </w:pPr>
      <w:r>
        <w:rPr>
          <w:rFonts w:hint="eastAsia" w:ascii="宋体" w:hAnsi="宋体"/>
          <w:b/>
          <w:bCs/>
          <w:sz w:val="30"/>
        </w:rPr>
        <w:t>瓯海中学</w:t>
      </w:r>
      <w:r>
        <w:rPr>
          <w:rFonts w:hint="eastAsia" w:ascii="宋体" w:hAnsi="宋体"/>
          <w:b/>
          <w:bCs/>
          <w:sz w:val="30"/>
          <w:lang w:eastAsia="zh-CN"/>
        </w:rPr>
        <w:t>2022</w:t>
      </w:r>
      <w:r>
        <w:rPr>
          <w:rFonts w:hint="eastAsia" w:ascii="宋体" w:hAnsi="宋体"/>
          <w:b/>
          <w:bCs/>
          <w:sz w:val="30"/>
        </w:rPr>
        <w:t>年男子篮球类特长生测试流程及办法</w:t>
      </w:r>
    </w:p>
    <w:p>
      <w:pPr>
        <w:pStyle w:val="13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报到时间：</w:t>
      </w:r>
      <w:r>
        <w:rPr>
          <w:rFonts w:hint="eastAsia" w:ascii="宋体" w:hAnsi="宋体"/>
          <w:sz w:val="24"/>
          <w:szCs w:val="24"/>
          <w:lang w:eastAsia="zh-CN"/>
        </w:rPr>
        <w:t>2022</w:t>
      </w:r>
      <w:r>
        <w:rPr>
          <w:rFonts w:hint="eastAsia" w:ascii="宋体" w:hAnsi="宋体"/>
          <w:sz w:val="24"/>
          <w:szCs w:val="24"/>
        </w:rPr>
        <w:t>年5月</w:t>
      </w:r>
      <w:r>
        <w:rPr>
          <w:rFonts w:hint="eastAsia" w:ascii="宋体" w:hAnsi="宋体"/>
          <w:sz w:val="24"/>
          <w:szCs w:val="24"/>
          <w:lang w:eastAsia="zh-CN"/>
        </w:rPr>
        <w:t>22日</w:t>
      </w:r>
      <w:r>
        <w:rPr>
          <w:rFonts w:hint="eastAsia" w:ascii="宋体" w:hAnsi="宋体"/>
          <w:sz w:val="24"/>
          <w:szCs w:val="24"/>
        </w:rPr>
        <w:t>7：30</w:t>
      </w:r>
    </w:p>
    <w:p>
      <w:pPr>
        <w:pStyle w:val="13"/>
        <w:numPr>
          <w:ilvl w:val="0"/>
          <w:numId w:val="2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报到地点：瓯海中学体育馆</w:t>
      </w:r>
    </w:p>
    <w:p>
      <w:pPr>
        <w:pStyle w:val="13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hint="eastAsia" w:ascii="宋体"/>
          <w:sz w:val="24"/>
          <w:szCs w:val="24"/>
        </w:rPr>
        <w:t>测试时间：</w:t>
      </w:r>
      <w:r>
        <w:rPr>
          <w:rFonts w:hint="eastAsia" w:ascii="宋体" w:hAnsi="宋体"/>
          <w:sz w:val="24"/>
          <w:szCs w:val="24"/>
          <w:lang w:eastAsia="zh-CN"/>
        </w:rPr>
        <w:t>2022</w:t>
      </w:r>
      <w:r>
        <w:rPr>
          <w:rFonts w:hint="eastAsia" w:ascii="宋体" w:hAnsi="宋体"/>
          <w:sz w:val="24"/>
          <w:szCs w:val="24"/>
        </w:rPr>
        <w:t>年5月</w:t>
      </w:r>
      <w:r>
        <w:rPr>
          <w:rFonts w:hint="eastAsia" w:ascii="宋体" w:hAnsi="宋体"/>
          <w:sz w:val="24"/>
          <w:szCs w:val="24"/>
          <w:lang w:eastAsia="zh-CN"/>
        </w:rPr>
        <w:t>22日</w:t>
      </w:r>
      <w:r>
        <w:rPr>
          <w:rFonts w:hint="eastAsia" w:ascii="宋体" w:hAnsi="宋体"/>
          <w:sz w:val="24"/>
          <w:szCs w:val="24"/>
        </w:rPr>
        <w:t>8：00-11:00</w:t>
      </w:r>
    </w:p>
    <w:p>
      <w:pPr>
        <w:pStyle w:val="13"/>
        <w:numPr>
          <w:ilvl w:val="0"/>
          <w:numId w:val="2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测试内容和权重</w:t>
      </w:r>
      <w:r>
        <w:rPr>
          <w:rFonts w:hint="eastAsia" w:ascii="宋体"/>
          <w:sz w:val="24"/>
          <w:szCs w:val="24"/>
        </w:rPr>
        <w:t>：</w:t>
      </w:r>
    </w:p>
    <w:p>
      <w:pPr>
        <w:pStyle w:val="13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测试学生凭本人身份证原件和准考证参加检录,拍照备案。</w:t>
      </w:r>
      <w:r>
        <w:rPr>
          <w:rFonts w:hint="eastAsia" w:ascii="宋体"/>
          <w:sz w:val="24"/>
          <w:szCs w:val="24"/>
        </w:rPr>
        <w:t>量身高（180CM及以上才有资格参加测试）</w:t>
      </w:r>
    </w:p>
    <w:p>
      <w:pPr>
        <w:pStyle w:val="13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往返运球投篮（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ascii="宋体" w:hAnsi="宋体"/>
          <w:sz w:val="24"/>
          <w:szCs w:val="24"/>
        </w:rPr>
        <w:t>6</w:t>
      </w:r>
      <w:r>
        <w:rPr>
          <w:rFonts w:hint="eastAsia" w:ascii="宋体" w:hAnsi="宋体"/>
          <w:sz w:val="24"/>
          <w:szCs w:val="24"/>
        </w:rPr>
        <w:t>分）</w:t>
      </w:r>
    </w:p>
    <w:p>
      <w:pPr>
        <w:pStyle w:val="13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  <w:lang w:val="en-US" w:eastAsia="zh-CN"/>
        </w:rPr>
        <w:t>摸高（10分）</w:t>
      </w:r>
    </w:p>
    <w:p>
      <w:pPr>
        <w:pStyle w:val="13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投篮（</w:t>
      </w:r>
      <w:r>
        <w:rPr>
          <w:rFonts w:ascii="宋体" w:hAnsi="宋体"/>
          <w:sz w:val="24"/>
          <w:szCs w:val="24"/>
        </w:rPr>
        <w:t>14</w:t>
      </w:r>
      <w:r>
        <w:rPr>
          <w:rFonts w:hint="eastAsia" w:ascii="宋体" w:hAnsi="宋体"/>
          <w:sz w:val="24"/>
          <w:szCs w:val="24"/>
        </w:rPr>
        <w:t>分）</w:t>
      </w:r>
    </w:p>
    <w:p>
      <w:pPr>
        <w:pStyle w:val="13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全场（或半场）比赛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60</w:t>
      </w:r>
      <w:r>
        <w:rPr>
          <w:rFonts w:hint="eastAsia" w:ascii="宋体" w:hAnsi="宋体"/>
          <w:sz w:val="24"/>
          <w:szCs w:val="24"/>
        </w:rPr>
        <w:t>分）</w:t>
      </w:r>
    </w:p>
    <w:p>
      <w:pPr>
        <w:spacing w:line="360" w:lineRule="auto"/>
        <w:rPr>
          <w:rFonts w:ascii="宋体"/>
          <w:b/>
          <w:bCs/>
          <w:sz w:val="24"/>
          <w:szCs w:val="24"/>
        </w:rPr>
      </w:pPr>
      <w:r>
        <w:rPr>
          <w:rFonts w:hint="eastAsia" w:ascii="宋体"/>
          <w:b/>
          <w:bCs/>
          <w:sz w:val="24"/>
          <w:szCs w:val="24"/>
        </w:rPr>
        <w:t>五、</w:t>
      </w:r>
      <w:r>
        <w:rPr>
          <w:rFonts w:hint="eastAsia" w:ascii="宋体" w:hAnsi="宋体"/>
          <w:b/>
          <w:bCs/>
          <w:sz w:val="24"/>
          <w:szCs w:val="24"/>
        </w:rPr>
        <w:t>测试办法与评分标准：</w:t>
      </w:r>
    </w:p>
    <w:p>
      <w:pPr>
        <w:spacing w:line="360" w:lineRule="auto"/>
        <w:ind w:firstLine="241" w:firstLineChars="100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1</w:t>
      </w:r>
      <w:r>
        <w:rPr>
          <w:rFonts w:hint="eastAsia" w:ascii="宋体" w:hAnsi="宋体"/>
          <w:b/>
          <w:bCs/>
          <w:sz w:val="24"/>
          <w:szCs w:val="24"/>
        </w:rPr>
        <w:t>、</w:t>
      </w:r>
      <w:r>
        <w:rPr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160020</wp:posOffset>
            </wp:positionV>
            <wp:extent cx="2628900" cy="2172335"/>
            <wp:effectExtent l="0" t="0" r="0" b="18415"/>
            <wp:wrapSquare wrapText="bothSides"/>
            <wp:docPr id="1" name="图片 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未标题-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lum bright="-12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172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</w:rPr>
        <w:t>往返运球投篮（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</w:t>
      </w:r>
      <w:r>
        <w:rPr>
          <w:rFonts w:ascii="宋体" w:hAnsi="宋体"/>
          <w:b/>
          <w:bCs/>
          <w:sz w:val="24"/>
          <w:szCs w:val="24"/>
        </w:rPr>
        <w:t>6</w:t>
      </w:r>
      <w:r>
        <w:rPr>
          <w:rFonts w:hint="eastAsia" w:ascii="宋体" w:hAnsi="宋体"/>
          <w:b/>
          <w:bCs/>
          <w:sz w:val="24"/>
          <w:szCs w:val="24"/>
        </w:rPr>
        <w:t>分）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测试方法：由球场右侧边线中点开始，面向球篮以右手运球上篮，同时开始计时；球投中篮后，还以右手运至左侧边线中点；然后折转换左手运球上篮；投中篮后，还以左手运球回原起点；同样再重复上述运球投篮一次，再回到原起点停表。（见图）</w:t>
      </w:r>
    </w:p>
    <w:p>
      <w:pPr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要求：连续运球，不得远推运球上篮，必须投中篮后，才能继续运球，投不中要继续再投，直到投中；投篮的手（左手投或右手投）不加限制。</w:t>
      </w:r>
    </w:p>
    <w:p>
      <w:pPr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）评分标准：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达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标：按其计时成绩评分，满分为</w:t>
      </w:r>
      <w:r>
        <w:rPr>
          <w:rFonts w:hint="eastAsia" w:ascii="宋体" w:hAnsi="宋体"/>
          <w:sz w:val="24"/>
          <w:szCs w:val="24"/>
          <w:lang w:val="en-US" w:eastAsia="zh-CN"/>
        </w:rPr>
        <w:t>12</w:t>
      </w:r>
      <w:r>
        <w:rPr>
          <w:rFonts w:hint="eastAsia" w:ascii="宋体" w:hAnsi="宋体"/>
          <w:sz w:val="24"/>
          <w:szCs w:val="24"/>
        </w:rPr>
        <w:t>分，详见评分表。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技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评：满分为</w:t>
      </w: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分，按四级评分，各级分值详见评分表。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秀：动作正确、协调、熟练，能运用左、右手投篮，投篮一次投中。(</w:t>
      </w: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分)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良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好：动作较正确、熟练，投篮一次投中。(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分)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格：运用基本正确、熟练，身体不够协调。(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分)</w:t>
      </w:r>
    </w:p>
    <w:p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101600</wp:posOffset>
            </wp:positionV>
            <wp:extent cx="2171700" cy="1673860"/>
            <wp:effectExtent l="0" t="0" r="0" b="2540"/>
            <wp:wrapSquare wrapText="bothSides"/>
            <wp:docPr id="2" name="图片 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未标题-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lum bright="-12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73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24"/>
          <w:szCs w:val="24"/>
        </w:rPr>
        <w:t>不及格：动作不正确、不熟练、不协调。(1分)</w:t>
      </w:r>
    </w:p>
    <w:p>
      <w:pPr>
        <w:numPr>
          <w:ilvl w:val="0"/>
          <w:numId w:val="4"/>
        </w:numPr>
        <w:spacing w:line="360" w:lineRule="auto"/>
        <w:ind w:firstLine="241" w:firstLineChars="100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摸高（10分）</w:t>
      </w:r>
    </w:p>
    <w:p>
      <w:pPr>
        <w:numPr>
          <w:ilvl w:val="0"/>
          <w:numId w:val="5"/>
        </w:numPr>
        <w:spacing w:line="360" w:lineRule="auto"/>
        <w:ind w:left="361" w:leftChars="0" w:firstLine="0" w:firstLineChars="0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测试方法：考生助跑起跳摸高，单手触摸摸高板或有固定标尺的高物，记录绝对高度。助跑距离和起跳方向不限。每人测试2次，取最好成绩。</w:t>
      </w:r>
    </w:p>
    <w:p>
      <w:pPr>
        <w:numPr>
          <w:ilvl w:val="0"/>
          <w:numId w:val="5"/>
        </w:numPr>
        <w:spacing w:line="360" w:lineRule="auto"/>
        <w:ind w:left="361" w:leftChars="0" w:firstLine="0" w:firstLineChars="0"/>
        <w:rPr>
          <w:rFonts w:hint="default" w:ascii="宋体" w:hAnsi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评分标准：</w:t>
      </w:r>
    </w:p>
    <w:tbl>
      <w:tblPr>
        <w:tblStyle w:val="9"/>
        <w:tblW w:w="568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成绩（cm）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320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319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318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317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8.5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316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315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314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313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6.5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312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311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5.5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310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309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308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307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306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305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304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303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302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301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spacing w:line="360" w:lineRule="auto"/>
              <w:ind w:left="361" w:leftChars="0"/>
              <w:rPr>
                <w:rFonts w:hint="default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0.5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="361" w:leftChars="0"/>
        <w:rPr>
          <w:rFonts w:hint="default" w:ascii="宋体" w:hAnsi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241" w:firstLineChars="100"/>
        <w:rPr>
          <w:rFonts w:asci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b/>
          <w:bCs/>
          <w:sz w:val="24"/>
          <w:szCs w:val="24"/>
        </w:rPr>
        <w:t>、投篮（</w:t>
      </w:r>
      <w:r>
        <w:rPr>
          <w:rFonts w:ascii="宋体" w:hAnsi="宋体"/>
          <w:b/>
          <w:bCs/>
          <w:sz w:val="24"/>
          <w:szCs w:val="24"/>
        </w:rPr>
        <w:t>14</w:t>
      </w:r>
      <w:r>
        <w:rPr>
          <w:rFonts w:hint="eastAsia" w:ascii="宋体" w:hAnsi="宋体"/>
          <w:b/>
          <w:bCs/>
          <w:sz w:val="24"/>
          <w:szCs w:val="24"/>
        </w:rPr>
        <w:t>分）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）测试方法：以篮圈投影中心点，以该点到罚球线的距离为半径，划一圆弧。开始时考生在弧线外作跳投，并开始计时；投篮后自己抢篮板球，再运至弧线外再跳投，连投一分钟。</w:t>
      </w:r>
    </w:p>
    <w:p>
      <w:pPr>
        <w:spacing w:line="360" w:lineRule="auto"/>
        <w:ind w:firstLine="480" w:firstLineChars="20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要求：必须向上起跳投篮，否则不算跳起投篮；投篮时不得踏线或过线，不得带球跑，违者投中无效。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）评分标准</w:t>
      </w:r>
      <w:r>
        <w:rPr>
          <w:rFonts w:ascii="宋体" w:hAnsi="宋体"/>
          <w:sz w:val="24"/>
          <w:szCs w:val="24"/>
        </w:rPr>
        <w:t>: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标：按其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分钟内投中次数计分，满分为</w:t>
      </w:r>
      <w:r>
        <w:rPr>
          <w:rFonts w:ascii="宋体" w:hAnsi="宋体"/>
          <w:sz w:val="24"/>
          <w:szCs w:val="24"/>
        </w:rPr>
        <w:t>10</w:t>
      </w:r>
      <w:r>
        <w:rPr>
          <w:rFonts w:hint="eastAsia" w:ascii="宋体" w:hAnsi="宋体"/>
          <w:sz w:val="24"/>
          <w:szCs w:val="24"/>
        </w:rPr>
        <w:t>分，详见评分表。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技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评：满分为</w:t>
      </w: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分，按</w:t>
      </w: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级评分，各级分值详见评分表。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秀：动作连贯、协调，起跳迅速，手法正确。(4分)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良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好：动作较连贯、协调，起跳较迅速，手法正确。(3分)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格：动作基本连贯、协调，起跳较缓慢，手法基本正确。(2分)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不及格：动作不连贯、不协调，起跳缓慢，手法不正确。(1分)</w:t>
      </w:r>
    </w:p>
    <w:p>
      <w:pPr>
        <w:spacing w:line="360" w:lineRule="auto"/>
        <w:ind w:firstLine="241" w:firstLineChars="100"/>
        <w:rPr>
          <w:rFonts w:asci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b/>
          <w:bCs/>
          <w:sz w:val="24"/>
          <w:szCs w:val="24"/>
        </w:rPr>
        <w:t>、全场（或半场）比赛</w:t>
      </w:r>
      <w:r>
        <w:rPr>
          <w:rFonts w:ascii="宋体" w:hAnsi="宋体"/>
          <w:b/>
          <w:bCs/>
          <w:sz w:val="24"/>
          <w:szCs w:val="24"/>
        </w:rPr>
        <w:t xml:space="preserve"> </w:t>
      </w:r>
      <w:r>
        <w:rPr>
          <w:rFonts w:hint="eastAsia" w:ascii="宋体" w:hAnsi="宋体"/>
          <w:b/>
          <w:bCs/>
          <w:sz w:val="24"/>
          <w:szCs w:val="24"/>
        </w:rPr>
        <w:t>（</w:t>
      </w:r>
      <w:r>
        <w:rPr>
          <w:rFonts w:ascii="宋体" w:hAnsi="宋体"/>
          <w:b/>
          <w:bCs/>
          <w:sz w:val="24"/>
          <w:szCs w:val="24"/>
        </w:rPr>
        <w:t>60</w:t>
      </w:r>
      <w:r>
        <w:rPr>
          <w:rFonts w:hint="eastAsia" w:ascii="宋体" w:hAnsi="宋体"/>
          <w:b/>
          <w:bCs/>
          <w:sz w:val="24"/>
          <w:szCs w:val="24"/>
        </w:rPr>
        <w:t>分）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测试方法：根据考生人数或具体情况，进行全场或半场的编队比赛，采用半场人盯人防守，测试技术和战术的运用能力。对成绩较难评定的考生，可再进行一轮比赛，每场比赛时间，要以能够全部观察、了解每个考生的情况而定，评定的内容有：</w:t>
      </w:r>
    </w:p>
    <w:p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hint="eastAsia" w:ascii="宋体" w:hAnsi="宋体"/>
          <w:sz w:val="24"/>
          <w:szCs w:val="24"/>
        </w:rPr>
        <w:t>①个人攻击能力：观察进攻技术运用的合理性和熟练程度。重点看投篮、突破和传接球。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②防守能力：观察个人防守和协同防守的防守能力。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③战术意识：观察全场比赛中攻守转换速度、快攻意识和个人战术行动的能力。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）评分标准：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满分为</w:t>
      </w:r>
      <w:r>
        <w:rPr>
          <w:rFonts w:ascii="宋体" w:hAnsi="宋体"/>
          <w:sz w:val="24"/>
          <w:szCs w:val="24"/>
        </w:rPr>
        <w:t>60</w:t>
      </w:r>
      <w:r>
        <w:rPr>
          <w:rFonts w:hint="eastAsia" w:ascii="宋体" w:hAnsi="宋体"/>
          <w:sz w:val="24"/>
          <w:szCs w:val="24"/>
        </w:rPr>
        <w:t>分，按</w:t>
      </w:r>
      <w:r>
        <w:rPr>
          <w:rFonts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级评分。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秀：较好地做到以上三项。(46-60分)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良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好：较好地做到前两项。(31-45分)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格：三项中有一项稍好者。(16-30分)</w:t>
      </w:r>
    </w:p>
    <w:p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不及格：三项皆差者。(1-15分)</w:t>
      </w:r>
    </w:p>
    <w:p>
      <w:pPr>
        <w:spacing w:line="400" w:lineRule="exact"/>
        <w:ind w:firstLine="241" w:firstLineChars="100"/>
        <w:jc w:val="center"/>
        <w:rPr>
          <w:rFonts w:asci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评分表</w:t>
      </w:r>
    </w:p>
    <w:p>
      <w:pPr>
        <w:spacing w:line="400" w:lineRule="exact"/>
        <w:rPr>
          <w:rFonts w:ascii="宋体"/>
          <w:b/>
          <w:bCs/>
          <w:sz w:val="24"/>
          <w:szCs w:val="24"/>
        </w:rPr>
      </w:pPr>
    </w:p>
    <w:tbl>
      <w:tblPr>
        <w:tblStyle w:val="8"/>
        <w:tblW w:w="37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022"/>
        <w:gridCol w:w="873"/>
        <w:gridCol w:w="9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6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往返运球投篮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1"/>
                <w:szCs w:val="21"/>
              </w:rPr>
              <w:t>分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投篮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hint="eastAsia" w:ascii="宋体" w:hAnsi="宋体"/>
                <w:sz w:val="24"/>
                <w:szCs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分值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男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29.0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ascii="宋体" w:hAnsi="宋体"/>
                <w:sz w:val="24"/>
                <w:szCs w:val="24"/>
              </w:rPr>
              <w:t>.0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sz w:val="24"/>
                <w:szCs w:val="24"/>
              </w:rPr>
              <w:t>次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29.5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11.5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30.0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11.0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7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30.5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10.5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31.0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/>
                <w:sz w:val="24"/>
                <w:szCs w:val="24"/>
              </w:rPr>
              <w:t>.0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31.5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32.0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32.5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33.0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33.5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34.0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ascii="宋体" w:hAnsi="宋体"/>
                <w:sz w:val="24"/>
                <w:szCs w:val="24"/>
              </w:rPr>
              <w:t>.0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34.5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35.0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35.5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36.0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36.5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37.0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37.5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38.0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38.5</w:t>
            </w:r>
          </w:p>
        </w:tc>
        <w:tc>
          <w:tcPr>
            <w:tcW w:w="102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hAnsi="宋体"/>
                <w:sz w:val="24"/>
                <w:szCs w:val="24"/>
              </w:rPr>
              <w:t>.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73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360" w:lineRule="auto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六、</w:t>
      </w:r>
      <w:r>
        <w:rPr>
          <w:rFonts w:hint="eastAsia" w:ascii="宋体" w:hAnsi="宋体" w:cs="宋体"/>
          <w:b w:val="0"/>
          <w:bCs w:val="0"/>
          <w:kern w:val="0"/>
          <w:sz w:val="24"/>
          <w:szCs w:val="24"/>
        </w:rPr>
        <w:t>预</w:t>
      </w:r>
      <w:r>
        <w:rPr>
          <w:rFonts w:hint="eastAsia" w:ascii="宋体" w:hAnsi="宋体" w:cs="宋体"/>
          <w:kern w:val="0"/>
          <w:sz w:val="24"/>
          <w:szCs w:val="24"/>
        </w:rPr>
        <w:t>录取顺序：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中锋优先，其次按专业测试成绩。</w:t>
      </w:r>
    </w:p>
    <w:p/>
    <w:p/>
    <w:p>
      <w:pPr>
        <w:widowControl/>
        <w:wordWrap w:val="0"/>
        <w:spacing w:afterLines="100"/>
        <w:rPr>
          <w:rFonts w:ascii="宋体"/>
          <w:b/>
          <w:bCs/>
          <w:kern w:val="0"/>
          <w:sz w:val="24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18"/>
          <w:szCs w:val="18"/>
        </w:rPr>
      </w:pPr>
    </w:p>
    <w:p>
      <w:pPr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jc w:val="left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jc w:val="left"/>
        <w:rPr>
          <w:rFonts w:hint="eastAsia" w:ascii="宋体" w:hAnsi="宋体"/>
          <w:b/>
          <w:bCs/>
          <w:sz w:val="18"/>
          <w:szCs w:val="18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3</w:t>
      </w:r>
    </w:p>
    <w:p>
      <w:pPr>
        <w:jc w:val="center"/>
        <w:rPr>
          <w:rFonts w:ascii="宋体" w:hAnsi="宋体"/>
          <w:b/>
          <w:bCs/>
          <w:sz w:val="30"/>
        </w:rPr>
      </w:pPr>
      <w:r>
        <w:rPr>
          <w:rFonts w:hint="eastAsia" w:ascii="宋体" w:hAnsi="宋体"/>
          <w:b/>
          <w:bCs/>
          <w:sz w:val="30"/>
        </w:rPr>
        <w:t>瓯海中学</w:t>
      </w:r>
      <w:r>
        <w:rPr>
          <w:rFonts w:ascii="宋体" w:hAnsi="宋体"/>
          <w:b/>
          <w:bCs/>
          <w:sz w:val="30"/>
        </w:rPr>
        <w:t>20</w:t>
      </w:r>
      <w:r>
        <w:rPr>
          <w:rFonts w:hint="eastAsia" w:ascii="宋体" w:hAnsi="宋体"/>
          <w:b/>
          <w:bCs/>
          <w:sz w:val="30"/>
        </w:rPr>
        <w:t>2</w:t>
      </w:r>
      <w:r>
        <w:rPr>
          <w:rFonts w:hint="eastAsia" w:ascii="宋体" w:hAnsi="宋体"/>
          <w:b/>
          <w:bCs/>
          <w:sz w:val="30"/>
          <w:lang w:val="en-US" w:eastAsia="zh-CN"/>
        </w:rPr>
        <w:t>2</w:t>
      </w:r>
      <w:r>
        <w:rPr>
          <w:rFonts w:hint="eastAsia" w:ascii="宋体" w:hAnsi="宋体"/>
          <w:b/>
          <w:bCs/>
          <w:sz w:val="30"/>
        </w:rPr>
        <w:t>年</w:t>
      </w:r>
      <w:r>
        <w:rPr>
          <w:rFonts w:hint="eastAsia" w:ascii="宋体" w:hAnsi="宋体"/>
          <w:b/>
          <w:bCs/>
          <w:sz w:val="30"/>
          <w:lang w:val="en-US" w:eastAsia="zh-CN"/>
        </w:rPr>
        <w:t>武术</w:t>
      </w:r>
      <w:r>
        <w:rPr>
          <w:rFonts w:hint="eastAsia" w:ascii="宋体" w:hAnsi="宋体"/>
          <w:b/>
          <w:bCs/>
          <w:sz w:val="30"/>
        </w:rPr>
        <w:t>特长生测试流程及办法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50" w:leftChars="0" w:right="0" w:rightChars="0" w:firstLineChars="0"/>
        <w:jc w:val="both"/>
        <w:textAlignment w:val="auto"/>
        <w:outlineLvl w:val="9"/>
        <w:rPr>
          <w:rFonts w:hint="eastAsia" w:ascii="宋体" w:hAnsi="宋体"/>
          <w:b w:val="0"/>
          <w:bCs w:val="0"/>
          <w:sz w:val="24"/>
          <w:szCs w:val="24"/>
        </w:rPr>
      </w:pPr>
      <w:r>
        <w:rPr>
          <w:rFonts w:hint="eastAsia" w:ascii="宋体" w:hAnsi="宋体"/>
          <w:b w:val="0"/>
          <w:bCs w:val="0"/>
          <w:sz w:val="24"/>
          <w:szCs w:val="24"/>
        </w:rPr>
        <w:t>报到时间：202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b w:val="0"/>
          <w:bCs w:val="0"/>
          <w:sz w:val="24"/>
          <w:szCs w:val="24"/>
        </w:rPr>
        <w:t>年5月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22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日</w:t>
      </w:r>
      <w:r>
        <w:rPr>
          <w:rFonts w:hint="eastAsia" w:ascii="宋体" w:hAnsi="宋体"/>
          <w:b w:val="0"/>
          <w:bCs w:val="0"/>
          <w:sz w:val="24"/>
          <w:szCs w:val="24"/>
        </w:rPr>
        <w:t>7：30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50" w:leftChars="0" w:right="0" w:rightChars="0" w:firstLineChars="0"/>
        <w:jc w:val="both"/>
        <w:textAlignment w:val="auto"/>
        <w:outlineLvl w:val="9"/>
        <w:rPr>
          <w:rFonts w:hint="eastAsia" w:ascii="宋体" w:hAnsi="宋体"/>
          <w:b w:val="0"/>
          <w:bCs w:val="0"/>
          <w:sz w:val="24"/>
          <w:szCs w:val="24"/>
        </w:rPr>
      </w:pPr>
      <w:r>
        <w:rPr>
          <w:rFonts w:hint="eastAsia" w:ascii="宋体"/>
          <w:b w:val="0"/>
          <w:bCs w:val="0"/>
          <w:sz w:val="24"/>
          <w:szCs w:val="24"/>
        </w:rPr>
        <w:t>报到地点：瓯海中学</w:t>
      </w:r>
      <w:r>
        <w:rPr>
          <w:rFonts w:hint="eastAsia" w:ascii="宋体"/>
          <w:b w:val="0"/>
          <w:bCs w:val="0"/>
          <w:sz w:val="24"/>
          <w:szCs w:val="24"/>
          <w:lang w:val="en-US" w:eastAsia="zh-CN"/>
        </w:rPr>
        <w:t>武术</w:t>
      </w:r>
      <w:r>
        <w:rPr>
          <w:rFonts w:hint="eastAsia" w:ascii="宋体"/>
          <w:b w:val="0"/>
          <w:bCs w:val="0"/>
          <w:sz w:val="24"/>
          <w:szCs w:val="24"/>
        </w:rPr>
        <w:t>馆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50" w:leftChars="0" w:right="0" w:rightChars="0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/>
          <w:b w:val="0"/>
          <w:bCs w:val="0"/>
          <w:sz w:val="24"/>
          <w:szCs w:val="24"/>
        </w:rPr>
        <w:t>测试时间：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2022</w:t>
      </w:r>
      <w:r>
        <w:rPr>
          <w:rFonts w:hint="eastAsia" w:ascii="宋体" w:hAnsi="宋体"/>
          <w:b w:val="0"/>
          <w:bCs w:val="0"/>
          <w:sz w:val="24"/>
          <w:szCs w:val="24"/>
        </w:rPr>
        <w:t>年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b w:val="0"/>
          <w:bCs w:val="0"/>
          <w:sz w:val="24"/>
          <w:szCs w:val="24"/>
        </w:rPr>
        <w:t>月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22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日</w:t>
      </w:r>
      <w:r>
        <w:rPr>
          <w:rFonts w:hint="eastAsia" w:ascii="宋体" w:hAnsi="宋体"/>
          <w:b w:val="0"/>
          <w:bCs w:val="0"/>
          <w:sz w:val="24"/>
          <w:szCs w:val="24"/>
        </w:rPr>
        <w:t>8：00-11:00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50" w:leftChars="0" w:right="0" w:rightChars="0" w:firstLine="360" w:firstLine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测试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主要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内容及标准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分为以下：（总分100分）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1、立定跳远（10分）“体现弹跳能力”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2、武术基本功（9分）“体现基本武术功底”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3、武术难度动作（16分）“体现个人专项能力”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4、50米短跑（15分）“体现爆发力”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default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5、武术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套路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拳术（25分）“体现技术及演练水平”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6、武术套路器械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分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)“体现技术及演练水平”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五、1、立定跳远评分标准（单位：厘米）（10分）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41" w:firstLineChars="1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立定跳远测试版本依照《国家学生体质健康标准》（中国法制出版社）</w:t>
      </w:r>
    </w:p>
    <w:tbl>
      <w:tblPr>
        <w:tblStyle w:val="8"/>
        <w:tblW w:w="5978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9"/>
        <w:gridCol w:w="1880"/>
        <w:gridCol w:w="21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分值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男生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top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9分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8分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7分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6分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5分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4分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242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9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1分</w:t>
            </w:r>
          </w:p>
        </w:tc>
        <w:tc>
          <w:tcPr>
            <w:tcW w:w="188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49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</w:tr>
    </w:tbl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基本功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动作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 xml:space="preserve"> （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分）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正踢腿（3分）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里合腿（3分）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外摆腿（3分）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要求：动作协调、速度及力度体现精气神。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3、</w:t>
      </w: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基本难度动作（16分）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1.腾空单飞脚（5分）要求：腾空左脚提收右脚伸直超过腰右手拍击右脚面。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2.旋风脚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（5分）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要求：身体向左旋转右脚超过肩部拍击左手达360度。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3.、鲤鱼打挺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（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分）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要求：身体水平躺平地面借用身体力度腾空双脚站立，不可双手支持站立。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eastAsia" w:ascii="Helvetica" w:hAnsi="Helvetica" w:eastAsia="Helvetica" w:cs="Helvetica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4、50米短跑测试版本依据《国家学生体质健康（大学生)标准》（中国法制出版社）（15分）（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单位：秒）</w:t>
      </w:r>
      <w:r>
        <w:rPr>
          <w:rFonts w:hint="eastAsia" w:ascii="Helvetica" w:hAnsi="Helvetica" w:eastAsia="Helvetica" w:cs="Helvetica"/>
          <w:b w:val="0"/>
          <w:bCs w:val="0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</w:t>
      </w:r>
    </w:p>
    <w:tbl>
      <w:tblPr>
        <w:tblStyle w:val="8"/>
        <w:tblW w:w="56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7"/>
        <w:gridCol w:w="1707"/>
        <w:gridCol w:w="1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6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eastAsia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男生单位“秒”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女生单位“秒”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15分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6.8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14分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6.9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13分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7.0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12分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7.1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11分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7.2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7.4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9分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7.6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8分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7.8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7分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8.0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6分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8.2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8.4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8.6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8.8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9.0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" w:hRule="atLeast"/>
          <w:jc w:val="center"/>
        </w:trPr>
        <w:tc>
          <w:tcPr>
            <w:tcW w:w="216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宋体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Helvetica" w:hAnsi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1分</w:t>
            </w:r>
          </w:p>
        </w:tc>
        <w:tc>
          <w:tcPr>
            <w:tcW w:w="1707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 w:rightChars="0" w:firstLine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9.2</w:t>
            </w:r>
          </w:p>
        </w:tc>
        <w:tc>
          <w:tcPr>
            <w:tcW w:w="1824" w:type="dxa"/>
            <w:shd w:val="clear" w:color="auto" w:fill="FFFFFF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10.4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5、武术套路演练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1.一套拳术自选（25分）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①拳术：长拳、太极拳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南拳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、传统拳术，太极拳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演练时间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为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2分钟~3分钟，其他拳术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不少于1分钟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自选一套演练。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2.一套器械自选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(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分)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②器械：刀术、剑术、枪术、棍术、南刀、南棍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、太极剑、传统器械，太极剑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演练时间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为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/>
        </w:rPr>
        <w:t>2分钟~3分钟，其他器械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不少于1分钟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自选一套演练。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 xml:space="preserve"> 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套路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评分细则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1.动作规范，方法正确，风格突出。能够表现出所演练项目特点。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2.尽力顺达，力点准确，动作协调。手、眼、身、法、步配合协调，器械项目要求身械协调。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3.节奏恰当，精神关注，技术熟练。表现出该项目应有的节奏特点。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4.结构严密，编排合理，内容充实。技术风格统一，具有传统性。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、测试程序</w:t>
      </w:r>
      <w:r>
        <w:rPr>
          <w:rFonts w:hint="eastAsia" w:cs="宋体"/>
          <w:b/>
          <w:bCs/>
          <w:color w:val="auto"/>
          <w:sz w:val="24"/>
          <w:szCs w:val="24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准备活动</w:t>
      </w: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20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分钟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2. 立定跳远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3. 50米短跑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4. 基本功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5. 跳跃动作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default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6. 拳术一套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/>
          <w:b w:val="0"/>
          <w:bCs w:val="0"/>
          <w:color w:val="auto"/>
          <w:sz w:val="24"/>
          <w:szCs w:val="24"/>
          <w:lang w:val="en-US" w:eastAsia="zh-CN"/>
        </w:rPr>
        <w:t>7. 器械一套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、注意事项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1.考生凭准考证抽签决定考试顺序，依据抽签顺序依次参加测试。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2.家长和带队教师一律不得进入考点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，由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考务人员引导考生进入考场，其他无关人员一律不得进入考场。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3.考生不得将手机带入考场。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表演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服装、器械自带。</w:t>
      </w:r>
    </w:p>
    <w:p>
      <w:pPr>
        <w:widowControl/>
        <w:wordWrap w:val="0"/>
        <w:spacing w:afterLines="100"/>
        <w:rPr>
          <w:rFonts w:ascii="宋体"/>
          <w:b/>
          <w:bCs/>
          <w:kern w:val="0"/>
          <w:sz w:val="24"/>
          <w:szCs w:val="24"/>
        </w:rPr>
      </w:pPr>
    </w:p>
    <w:p>
      <w:pPr>
        <w:widowControl/>
        <w:wordWrap w:val="0"/>
        <w:spacing w:afterLines="100"/>
        <w:rPr>
          <w:rFonts w:ascii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4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：</w:t>
      </w:r>
    </w:p>
    <w:p>
      <w:pPr>
        <w:widowControl/>
        <w:wordWrap w:val="0"/>
        <w:ind w:firstLine="904" w:firstLineChars="300"/>
        <w:rPr>
          <w:rFonts w:hint="eastAsia" w:ascii="宋体" w:hAnsi="宋体" w:eastAsia="宋体"/>
          <w:b/>
          <w:color w:val="FF0000"/>
          <w:sz w:val="28"/>
          <w:lang w:eastAsia="zh-CN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瓯海中学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202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val="en-US" w:eastAsia="zh-CN"/>
        </w:rPr>
        <w:t>2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年话剧主演类</w:t>
      </w:r>
      <w:r>
        <w:rPr>
          <w:rFonts w:ascii="宋体" w:hAnsi="宋体" w:cs="宋体"/>
          <w:b/>
          <w:bCs/>
          <w:kern w:val="0"/>
          <w:sz w:val="30"/>
          <w:szCs w:val="30"/>
        </w:rPr>
        <w:t>特长生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测试流程及办法</w:t>
      </w:r>
    </w:p>
    <w:p>
      <w:pPr>
        <w:pStyle w:val="13"/>
        <w:snapToGrid w:val="0"/>
        <w:spacing w:line="360" w:lineRule="auto"/>
        <w:ind w:firstLine="0" w:firstLineChars="0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第一部分  测试时间和地点</w:t>
      </w:r>
    </w:p>
    <w:p>
      <w:pPr>
        <w:pStyle w:val="13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【报到时间】202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月2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日0</w:t>
      </w:r>
      <w:r>
        <w:rPr>
          <w:rFonts w:ascii="宋体" w:hAnsi="宋体"/>
          <w:sz w:val="24"/>
          <w:szCs w:val="24"/>
        </w:rPr>
        <w:t>7: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asci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</w:rPr>
        <w:t>（课本剧主演）</w:t>
      </w:r>
    </w:p>
    <w:p>
      <w:pPr>
        <w:pStyle w:val="13"/>
        <w:snapToGrid w:val="0"/>
        <w:spacing w:line="360" w:lineRule="auto"/>
        <w:ind w:firstLine="48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【报到地点】浙江省瓯海中学图书馆三楼报告厅</w:t>
      </w:r>
    </w:p>
    <w:p>
      <w:pPr>
        <w:pStyle w:val="13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【测试时间】202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月2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日07</w:t>
      </w:r>
      <w:r>
        <w:rPr>
          <w:rFonts w:ascii="宋体" w:hAnsi="宋体"/>
          <w:sz w:val="24"/>
          <w:szCs w:val="24"/>
        </w:rPr>
        <w:t>:</w:t>
      </w:r>
      <w:r>
        <w:rPr>
          <w:rFonts w:hint="eastAsia" w:ascii="宋体" w:hAnsi="宋体"/>
          <w:sz w:val="24"/>
          <w:szCs w:val="24"/>
        </w:rPr>
        <w:t>30-12:00（课本剧主演）</w:t>
      </w:r>
    </w:p>
    <w:p>
      <w:pPr>
        <w:pStyle w:val="13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【测试地点】瓯海中学艺术楼</w:t>
      </w:r>
    </w:p>
    <w:p>
      <w:pPr>
        <w:pStyle w:val="13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【测试须知】</w:t>
      </w:r>
    </w:p>
    <w:p>
      <w:pPr>
        <w:pStyle w:val="13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按要求报到后，家长在休息区等待，不得出现在考生考试和备考区域，否则该考生成绩作废。</w:t>
      </w:r>
    </w:p>
    <w:p>
      <w:pPr>
        <w:pStyle w:val="13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进入考生不得携带手机等具有查询、存储功能的电子设备进入考试和备考区域，否则该考生成绩作废。</w:t>
      </w:r>
    </w:p>
    <w:p>
      <w:pPr>
        <w:pStyle w:val="13"/>
        <w:numPr>
          <w:ilvl w:val="0"/>
          <w:numId w:val="7"/>
        </w:numPr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整个考试过程中只提供塑料凳作为基础演出道具。</w:t>
      </w:r>
    </w:p>
    <w:p>
      <w:pPr>
        <w:pStyle w:val="13"/>
        <w:numPr>
          <w:ilvl w:val="0"/>
          <w:numId w:val="8"/>
        </w:numPr>
        <w:tabs>
          <w:tab w:val="center" w:pos="4889"/>
        </w:tabs>
        <w:snapToGrid w:val="0"/>
        <w:spacing w:line="360" w:lineRule="auto"/>
        <w:ind w:firstLine="562"/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>测试办法及预录取方案</w:t>
      </w:r>
    </w:p>
    <w:p>
      <w:pPr>
        <w:snapToGrid w:val="0"/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1.遴选规则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（1）本项目测试分</w:t>
      </w:r>
      <w:r>
        <w:rPr>
          <w:rFonts w:hint="eastAsia" w:ascii="宋体" w:hAnsi="宋体"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sz w:val="24"/>
          <w:szCs w:val="24"/>
        </w:rPr>
        <w:t>个大项进行，依次分别为</w:t>
      </w:r>
      <w:r>
        <w:rPr>
          <w:rFonts w:hint="eastAsia" w:ascii="宋体" w:hAnsi="宋体"/>
          <w:sz w:val="24"/>
          <w:szCs w:val="24"/>
          <w:lang w:eastAsia="zh-CN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>自备即兴评述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新闻稿播报</w:t>
      </w:r>
      <w:r>
        <w:rPr>
          <w:rFonts w:hint="eastAsia" w:ascii="宋体" w:hAnsi="宋体"/>
          <w:sz w:val="24"/>
          <w:szCs w:val="24"/>
          <w:lang w:val="en-US" w:eastAsia="zh-CN"/>
        </w:rPr>
        <w:t>及指定稿件</w:t>
      </w:r>
      <w:r>
        <w:rPr>
          <w:rFonts w:hint="eastAsia" w:ascii="宋体" w:hAnsi="宋体"/>
          <w:sz w:val="24"/>
          <w:szCs w:val="24"/>
        </w:rPr>
        <w:t>朗诵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命题</w:t>
      </w:r>
      <w:r>
        <w:rPr>
          <w:rFonts w:hint="eastAsia" w:ascii="宋体" w:hAnsi="宋体"/>
          <w:sz w:val="24"/>
          <w:szCs w:val="24"/>
          <w:lang w:val="en-US" w:eastAsia="zh-CN"/>
        </w:rPr>
        <w:t>小品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（2）全部考核总分为100分，其中</w:t>
      </w:r>
      <w:r>
        <w:rPr>
          <w:rFonts w:hint="eastAsia" w:ascii="宋体" w:hAnsi="宋体"/>
          <w:sz w:val="24"/>
          <w:szCs w:val="24"/>
          <w:lang w:val="en-US" w:eastAsia="zh-CN"/>
        </w:rPr>
        <w:t>自备即兴评述占比20%，</w:t>
      </w:r>
      <w:r>
        <w:rPr>
          <w:rFonts w:hint="eastAsia" w:ascii="宋体" w:hAnsi="宋体"/>
          <w:sz w:val="24"/>
          <w:szCs w:val="24"/>
        </w:rPr>
        <w:t>新闻稿播报</w:t>
      </w:r>
      <w:r>
        <w:rPr>
          <w:rFonts w:hint="eastAsia" w:ascii="宋体" w:hAnsi="宋体"/>
          <w:sz w:val="24"/>
          <w:szCs w:val="24"/>
          <w:lang w:val="en-US" w:eastAsia="zh-CN"/>
        </w:rPr>
        <w:t>占比10%，指定稿件</w:t>
      </w:r>
      <w:r>
        <w:rPr>
          <w:rFonts w:hint="eastAsia" w:ascii="宋体" w:hAnsi="宋体"/>
          <w:sz w:val="24"/>
          <w:szCs w:val="24"/>
        </w:rPr>
        <w:t>朗诵</w:t>
      </w:r>
      <w:r>
        <w:rPr>
          <w:rFonts w:hint="eastAsia" w:ascii="宋体" w:hAnsi="宋体"/>
          <w:sz w:val="24"/>
          <w:szCs w:val="24"/>
          <w:lang w:val="en-US" w:eastAsia="zh-CN"/>
        </w:rPr>
        <w:t>占比3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  <w:lang w:val="en-US" w:eastAsia="zh-CN"/>
        </w:rPr>
        <w:t>%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命题</w:t>
      </w:r>
      <w:r>
        <w:rPr>
          <w:rFonts w:hint="eastAsia" w:ascii="宋体" w:hAnsi="宋体"/>
          <w:sz w:val="24"/>
          <w:szCs w:val="24"/>
          <w:lang w:val="en-US" w:eastAsia="zh-CN"/>
        </w:rPr>
        <w:t>小品占比4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  <w:lang w:val="en-US" w:eastAsia="zh-CN"/>
        </w:rPr>
        <w:t>%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（3）考试报</w:t>
      </w:r>
      <w:r>
        <w:rPr>
          <w:rFonts w:hint="eastAsia" w:ascii="宋体" w:hAnsi="宋体"/>
          <w:sz w:val="24"/>
          <w:szCs w:val="24"/>
          <w:lang w:val="en-US" w:eastAsia="zh-CN"/>
        </w:rPr>
        <w:t>到</w:t>
      </w:r>
      <w:r>
        <w:rPr>
          <w:rFonts w:hint="eastAsia" w:ascii="宋体" w:hAnsi="宋体"/>
          <w:sz w:val="24"/>
          <w:szCs w:val="24"/>
        </w:rPr>
        <w:t>后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首先抽取考试序号，然后各项考试内容</w:t>
      </w:r>
      <w:r>
        <w:rPr>
          <w:rFonts w:hint="eastAsia" w:ascii="宋体" w:hAnsi="宋体"/>
          <w:sz w:val="24"/>
          <w:szCs w:val="24"/>
          <w:lang w:val="en-US" w:eastAsia="zh-CN"/>
        </w:rPr>
        <w:t>按考试顺序号</w:t>
      </w:r>
      <w:r>
        <w:rPr>
          <w:rFonts w:hint="eastAsia" w:ascii="宋体" w:hAnsi="宋体"/>
          <w:sz w:val="24"/>
          <w:szCs w:val="24"/>
        </w:rPr>
        <w:t>依次进行，</w:t>
      </w:r>
      <w:r>
        <w:rPr>
          <w:rFonts w:hint="eastAsia" w:ascii="宋体" w:hAnsi="宋体"/>
          <w:sz w:val="24"/>
          <w:szCs w:val="24"/>
          <w:lang w:val="en-US" w:eastAsia="zh-CN"/>
        </w:rPr>
        <w:t>考试</w:t>
      </w:r>
      <w:r>
        <w:rPr>
          <w:rFonts w:hint="eastAsia" w:ascii="宋体" w:hAnsi="宋体"/>
          <w:sz w:val="24"/>
          <w:szCs w:val="24"/>
        </w:rPr>
        <w:t>顺序</w:t>
      </w:r>
      <w:r>
        <w:rPr>
          <w:rFonts w:hint="eastAsia" w:ascii="宋体" w:hAnsi="宋体"/>
          <w:sz w:val="24"/>
          <w:szCs w:val="24"/>
          <w:lang w:val="en-US" w:eastAsia="zh-CN"/>
        </w:rPr>
        <w:t>依次</w:t>
      </w:r>
      <w:r>
        <w:rPr>
          <w:rFonts w:hint="eastAsia" w:ascii="宋体" w:hAnsi="宋体"/>
          <w:sz w:val="24"/>
          <w:szCs w:val="24"/>
        </w:rPr>
        <w:t>为</w:t>
      </w:r>
      <w:r>
        <w:rPr>
          <w:rFonts w:hint="eastAsia" w:ascii="宋体" w:hAnsi="宋体"/>
          <w:sz w:val="24"/>
          <w:szCs w:val="24"/>
          <w:lang w:val="en-US" w:eastAsia="zh-CN"/>
        </w:rPr>
        <w:t>自备即兴评述、新闻稿播报及指定稿件</w:t>
      </w:r>
      <w:r>
        <w:rPr>
          <w:rFonts w:hint="eastAsia" w:ascii="宋体" w:hAnsi="宋体"/>
          <w:sz w:val="24"/>
          <w:szCs w:val="24"/>
        </w:rPr>
        <w:t>朗诵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命题</w:t>
      </w:r>
      <w:r>
        <w:rPr>
          <w:rFonts w:hint="eastAsia" w:ascii="宋体" w:hAnsi="宋体"/>
          <w:sz w:val="24"/>
          <w:szCs w:val="24"/>
          <w:lang w:val="en-US" w:eastAsia="zh-CN"/>
        </w:rPr>
        <w:t>小品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（4）考试结束，根据</w:t>
      </w:r>
      <w:r>
        <w:rPr>
          <w:rFonts w:hint="eastAsia" w:ascii="宋体" w:hAnsi="宋体"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sz w:val="24"/>
          <w:szCs w:val="24"/>
        </w:rPr>
        <w:t>项成绩折算后的总分从高到低予以</w:t>
      </w:r>
      <w:r>
        <w:rPr>
          <w:rFonts w:hint="eastAsia" w:ascii="宋体" w:hAnsi="宋体"/>
          <w:sz w:val="24"/>
          <w:szCs w:val="24"/>
          <w:lang w:val="en-US" w:eastAsia="zh-CN"/>
        </w:rPr>
        <w:t>排序</w:t>
      </w:r>
      <w:r>
        <w:rPr>
          <w:rFonts w:ascii="宋体" w:hAnsi="宋体"/>
          <w:sz w:val="24"/>
          <w:szCs w:val="24"/>
        </w:rPr>
        <w:t>。</w:t>
      </w:r>
    </w:p>
    <w:p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2.考试细则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三</w:t>
      </w:r>
      <w:r>
        <w:rPr>
          <w:rFonts w:hint="eastAsia" w:ascii="宋体" w:hAnsi="宋体"/>
          <w:sz w:val="24"/>
          <w:szCs w:val="24"/>
        </w:rPr>
        <w:t>项</w:t>
      </w:r>
      <w:r>
        <w:rPr>
          <w:rFonts w:hint="eastAsia" w:ascii="宋体" w:hAnsi="宋体"/>
          <w:sz w:val="24"/>
          <w:szCs w:val="24"/>
          <w:lang w:val="en-US" w:eastAsia="zh-CN"/>
        </w:rPr>
        <w:t>面试四个小项</w:t>
      </w:r>
      <w:r>
        <w:rPr>
          <w:rFonts w:hint="eastAsia" w:ascii="宋体" w:hAnsi="宋体"/>
          <w:sz w:val="24"/>
          <w:szCs w:val="24"/>
        </w:rPr>
        <w:t>的打分规则都采用10分制，保留小数点后一位数字，计入总分时按照各部分占比情况折算计分。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fldChar w:fldCharType="begin"/>
      </w:r>
      <w:r>
        <w:rPr>
          <w:rFonts w:hint="eastAsia" w:ascii="宋体" w:hAnsi="宋体"/>
          <w:sz w:val="24"/>
          <w:szCs w:val="24"/>
        </w:rPr>
        <w:instrText xml:space="preserve"> = 1 \* GB3 \* MERGEFORMAT </w:instrText>
      </w:r>
      <w:r>
        <w:rPr>
          <w:rFonts w:hint="eastAsia" w:ascii="宋体" w:hAnsi="宋体"/>
          <w:sz w:val="24"/>
          <w:szCs w:val="24"/>
        </w:rPr>
        <w:fldChar w:fldCharType="separate"/>
      </w:r>
      <w:r>
        <w:rPr>
          <w:sz w:val="24"/>
          <w:szCs w:val="24"/>
        </w:rPr>
        <w:t>①</w:t>
      </w:r>
      <w:r>
        <w:rPr>
          <w:rFonts w:hint="eastAsia" w:ascii="宋体" w:hAnsi="宋体"/>
          <w:sz w:val="24"/>
          <w:szCs w:val="24"/>
        </w:rPr>
        <w:fldChar w:fldCharType="end"/>
      </w:r>
      <w:r>
        <w:rPr>
          <w:rFonts w:hint="eastAsia" w:ascii="宋体" w:hAnsi="宋体"/>
          <w:sz w:val="24"/>
          <w:szCs w:val="24"/>
          <w:lang w:val="en-US" w:eastAsia="zh-CN"/>
        </w:rPr>
        <w:t>自备即兴评述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考生可</w:t>
      </w:r>
      <w:r>
        <w:rPr>
          <w:rFonts w:hint="eastAsia" w:ascii="宋体" w:hAnsi="宋体"/>
          <w:sz w:val="24"/>
          <w:szCs w:val="24"/>
          <w:lang w:val="en-US" w:eastAsia="zh-CN"/>
        </w:rPr>
        <w:t>根据自身条件准备即兴评述稿件</w:t>
      </w:r>
      <w:r>
        <w:rPr>
          <w:rFonts w:hint="eastAsia" w:ascii="宋体" w:hAnsi="宋体"/>
          <w:sz w:val="24"/>
          <w:szCs w:val="24"/>
        </w:rPr>
        <w:t>一篇，</w:t>
      </w:r>
      <w:r>
        <w:rPr>
          <w:rFonts w:hint="eastAsia" w:ascii="宋体" w:hAnsi="宋体"/>
          <w:sz w:val="24"/>
          <w:szCs w:val="24"/>
          <w:lang w:val="en-US" w:eastAsia="zh-CN"/>
        </w:rPr>
        <w:t>作品</w:t>
      </w:r>
      <w:r>
        <w:rPr>
          <w:rFonts w:hint="eastAsia" w:ascii="宋体" w:hAnsi="宋体"/>
          <w:sz w:val="24"/>
          <w:szCs w:val="24"/>
        </w:rPr>
        <w:t>时间</w:t>
      </w:r>
      <w:r>
        <w:rPr>
          <w:rFonts w:hint="eastAsia" w:ascii="宋体" w:hAnsi="宋体"/>
          <w:sz w:val="24"/>
          <w:szCs w:val="24"/>
          <w:lang w:val="en-US" w:eastAsia="zh-CN"/>
        </w:rPr>
        <w:t>2</w:t>
      </w:r>
      <w:r>
        <w:rPr>
          <w:rFonts w:hint="eastAsia" w:ascii="宋体" w:hAnsi="宋体"/>
          <w:sz w:val="24"/>
          <w:szCs w:val="24"/>
        </w:rPr>
        <w:t>分钟</w:t>
      </w:r>
      <w:r>
        <w:rPr>
          <w:rFonts w:hint="eastAsia" w:ascii="宋体" w:hAnsi="宋体"/>
          <w:sz w:val="24"/>
          <w:szCs w:val="24"/>
          <w:lang w:val="en-US" w:eastAsia="zh-CN"/>
        </w:rPr>
        <w:t>左右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>表演过程中，</w:t>
      </w:r>
      <w:r>
        <w:rPr>
          <w:rFonts w:hint="eastAsia" w:ascii="宋体" w:hAnsi="宋体"/>
          <w:sz w:val="24"/>
          <w:szCs w:val="24"/>
        </w:rPr>
        <w:t>面试评委可以叫停。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【评分标准】普通话表达的准确性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0%，情感表达和契合度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0%，动作配合和肢体体态表达40%。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fldChar w:fldCharType="begin"/>
      </w:r>
      <w:r>
        <w:rPr>
          <w:rFonts w:hint="eastAsia" w:ascii="宋体" w:hAnsi="宋体"/>
          <w:sz w:val="24"/>
          <w:szCs w:val="24"/>
        </w:rPr>
        <w:instrText xml:space="preserve"> = 2 \* GB3 \* MERGEFORMAT </w:instrText>
      </w:r>
      <w:r>
        <w:rPr>
          <w:rFonts w:hint="eastAsia" w:ascii="宋体" w:hAnsi="宋体"/>
          <w:sz w:val="24"/>
          <w:szCs w:val="24"/>
        </w:rPr>
        <w:fldChar w:fldCharType="separate"/>
      </w:r>
      <w:r>
        <w:rPr>
          <w:sz w:val="24"/>
          <w:szCs w:val="24"/>
        </w:rPr>
        <w:t>②</w:t>
      </w:r>
      <w:r>
        <w:rPr>
          <w:rFonts w:hint="eastAsia" w:ascii="宋体" w:hAnsi="宋体"/>
          <w:sz w:val="24"/>
          <w:szCs w:val="24"/>
        </w:rPr>
        <w:fldChar w:fldCharType="end"/>
      </w:r>
      <w:r>
        <w:rPr>
          <w:rFonts w:hint="eastAsia" w:ascii="宋体" w:hAnsi="宋体"/>
          <w:sz w:val="24"/>
          <w:szCs w:val="24"/>
        </w:rPr>
        <w:t>新闻稿播报</w:t>
      </w:r>
      <w:r>
        <w:rPr>
          <w:rFonts w:hint="eastAsia" w:ascii="宋体" w:hAnsi="宋体"/>
          <w:sz w:val="24"/>
          <w:szCs w:val="24"/>
          <w:lang w:val="en-US" w:eastAsia="zh-CN"/>
        </w:rPr>
        <w:t>及</w:t>
      </w:r>
      <w:r>
        <w:rPr>
          <w:rFonts w:hint="eastAsia" w:ascii="宋体" w:hAnsi="宋体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/>
          <w:sz w:val="24"/>
          <w:szCs w:val="24"/>
          <w:lang w:val="en-US" w:eastAsia="zh-CN"/>
        </w:rPr>
        <w:instrText xml:space="preserve"> = 3 \* GB3 \* MERGEFORMAT </w:instrText>
      </w:r>
      <w:r>
        <w:rPr>
          <w:rFonts w:hint="eastAsia" w:ascii="宋体" w:hAnsi="宋体"/>
          <w:sz w:val="24"/>
          <w:szCs w:val="24"/>
          <w:lang w:val="en-US" w:eastAsia="zh-CN"/>
        </w:rPr>
        <w:fldChar w:fldCharType="separate"/>
      </w:r>
      <w:r>
        <w:t>③</w:t>
      </w:r>
      <w:r>
        <w:rPr>
          <w:rFonts w:hint="eastAsia" w:ascii="宋体" w:hAnsi="宋体"/>
          <w:sz w:val="24"/>
          <w:szCs w:val="24"/>
          <w:lang w:val="en-US" w:eastAsia="zh-CN"/>
        </w:rPr>
        <w:fldChar w:fldCharType="end"/>
      </w:r>
      <w:r>
        <w:rPr>
          <w:rFonts w:hint="eastAsia" w:ascii="宋体" w:hAnsi="宋体"/>
          <w:sz w:val="24"/>
          <w:szCs w:val="24"/>
          <w:lang w:val="en-US" w:eastAsia="zh-CN"/>
        </w:rPr>
        <w:t>指定</w:t>
      </w:r>
      <w:r>
        <w:rPr>
          <w:rFonts w:hint="eastAsia" w:ascii="宋体" w:hAnsi="宋体"/>
          <w:sz w:val="24"/>
          <w:szCs w:val="24"/>
        </w:rPr>
        <w:t>作品朗诵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考生</w:t>
      </w:r>
      <w:r>
        <w:rPr>
          <w:rFonts w:hint="eastAsia" w:ascii="宋体" w:hAnsi="宋体"/>
          <w:sz w:val="24"/>
          <w:szCs w:val="24"/>
          <w:lang w:val="en-US" w:eastAsia="zh-CN"/>
        </w:rPr>
        <w:t>随机抽取</w:t>
      </w:r>
      <w:r>
        <w:rPr>
          <w:rFonts w:hint="eastAsia" w:ascii="宋体" w:hAnsi="宋体"/>
          <w:sz w:val="24"/>
          <w:szCs w:val="24"/>
        </w:rPr>
        <w:t>新闻稿件一篇</w:t>
      </w:r>
      <w:r>
        <w:rPr>
          <w:rFonts w:hint="eastAsia" w:ascii="宋体" w:hAnsi="宋体"/>
          <w:sz w:val="24"/>
          <w:szCs w:val="24"/>
          <w:lang w:val="en-US" w:eastAsia="zh-CN"/>
        </w:rPr>
        <w:t>、朗诵</w:t>
      </w:r>
      <w:r>
        <w:rPr>
          <w:rFonts w:hint="eastAsia" w:ascii="宋体" w:hAnsi="宋体"/>
          <w:sz w:val="24"/>
          <w:szCs w:val="24"/>
        </w:rPr>
        <w:t>稿件一篇，准备时间</w:t>
      </w:r>
      <w:r>
        <w:rPr>
          <w:rFonts w:hint="eastAsia" w:ascii="宋体" w:hAnsi="宋体"/>
          <w:sz w:val="24"/>
          <w:szCs w:val="24"/>
          <w:lang w:val="en-US" w:eastAsia="zh-CN"/>
        </w:rPr>
        <w:t>共计15</w:t>
      </w:r>
      <w:r>
        <w:rPr>
          <w:rFonts w:hint="eastAsia" w:ascii="宋体" w:hAnsi="宋体"/>
          <w:sz w:val="24"/>
          <w:szCs w:val="24"/>
        </w:rPr>
        <w:t>分钟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hint="eastAsia" w:ascii="宋体" w:hAnsi="宋体"/>
          <w:sz w:val="24"/>
          <w:szCs w:val="24"/>
          <w:lang w:val="en-US" w:eastAsia="zh-CN"/>
        </w:rPr>
        <w:t>然后依次进行新闻稿播报和指定稿件朗诵。播报及朗诵过程中，</w:t>
      </w:r>
      <w:r>
        <w:rPr>
          <w:rFonts w:hint="eastAsia" w:ascii="宋体" w:hAnsi="宋体"/>
          <w:sz w:val="24"/>
          <w:szCs w:val="24"/>
        </w:rPr>
        <w:t>面试评委可以叫停。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【新闻稿播报评分标准】</w:t>
      </w:r>
      <w:r>
        <w:rPr>
          <w:rFonts w:hint="eastAsia" w:ascii="宋体" w:hAnsi="宋体"/>
          <w:sz w:val="24"/>
          <w:szCs w:val="24"/>
          <w:lang w:val="en-US" w:eastAsia="zh-CN"/>
        </w:rPr>
        <w:t>播报时的体态和状态20%，</w:t>
      </w:r>
      <w:r>
        <w:rPr>
          <w:rFonts w:hint="eastAsia" w:ascii="宋体" w:hAnsi="宋体"/>
          <w:sz w:val="24"/>
          <w:szCs w:val="24"/>
        </w:rPr>
        <w:t>按照普通话表达的准确性和表述流利度</w:t>
      </w:r>
      <w:r>
        <w:rPr>
          <w:rFonts w:hint="eastAsia" w:ascii="宋体" w:hAnsi="宋体"/>
          <w:sz w:val="24"/>
          <w:szCs w:val="24"/>
          <w:lang w:val="en-US" w:eastAsia="zh-CN"/>
        </w:rPr>
        <w:t>80%</w:t>
      </w:r>
      <w:r>
        <w:rPr>
          <w:rFonts w:hint="eastAsia" w:ascii="宋体" w:hAnsi="宋体"/>
          <w:sz w:val="24"/>
          <w:szCs w:val="24"/>
        </w:rPr>
        <w:t>，错、漏、停一处扣</w:t>
      </w:r>
      <w:r>
        <w:rPr>
          <w:rFonts w:hint="eastAsia" w:ascii="宋体" w:hAnsi="宋体"/>
          <w:sz w:val="24"/>
          <w:szCs w:val="24"/>
          <w:lang w:val="en-US" w:eastAsia="zh-CN"/>
        </w:rPr>
        <w:t>0.5</w:t>
      </w:r>
      <w:r>
        <w:rPr>
          <w:rFonts w:hint="eastAsia" w:ascii="宋体" w:hAnsi="宋体"/>
          <w:sz w:val="24"/>
          <w:szCs w:val="24"/>
        </w:rPr>
        <w:t>分，扣完为止。</w:t>
      </w:r>
    </w:p>
    <w:p>
      <w:pPr>
        <w:snapToGrid w:val="0"/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</w:t>
      </w:r>
      <w:r>
        <w:rPr>
          <w:rFonts w:hint="eastAsia" w:ascii="宋体" w:hAnsi="宋体"/>
          <w:sz w:val="24"/>
          <w:szCs w:val="24"/>
          <w:lang w:val="en-US" w:eastAsia="zh-CN"/>
        </w:rPr>
        <w:t>指定</w:t>
      </w:r>
      <w:r>
        <w:rPr>
          <w:rFonts w:hint="eastAsia" w:ascii="宋体" w:hAnsi="宋体"/>
          <w:sz w:val="24"/>
          <w:szCs w:val="24"/>
        </w:rPr>
        <w:t>作品朗诵评分标准】普通话表达的准确性20%，情感表达和契合度40%，动作配合和肢体体态表达40%。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fldChar w:fldCharType="begin"/>
      </w:r>
      <w:r>
        <w:rPr>
          <w:rFonts w:hint="eastAsia" w:ascii="宋体" w:hAnsi="宋体"/>
          <w:sz w:val="24"/>
          <w:szCs w:val="24"/>
        </w:rPr>
        <w:instrText xml:space="preserve"> = 4 \* GB3 \* MERGEFORMAT </w:instrText>
      </w:r>
      <w:r>
        <w:rPr>
          <w:rFonts w:hint="eastAsia" w:ascii="宋体" w:hAnsi="宋体"/>
          <w:sz w:val="24"/>
          <w:szCs w:val="24"/>
        </w:rPr>
        <w:fldChar w:fldCharType="separate"/>
      </w:r>
      <w:r>
        <w:t>④</w:t>
      </w:r>
      <w:r>
        <w:rPr>
          <w:rFonts w:hint="eastAsia" w:ascii="宋体" w:hAnsi="宋体"/>
          <w:sz w:val="24"/>
          <w:szCs w:val="24"/>
        </w:rPr>
        <w:fldChar w:fldCharType="end"/>
      </w:r>
      <w:r>
        <w:rPr>
          <w:rFonts w:hint="eastAsia" w:ascii="宋体" w:hAnsi="宋体"/>
          <w:sz w:val="24"/>
          <w:szCs w:val="24"/>
        </w:rPr>
        <w:t>命题</w:t>
      </w:r>
      <w:r>
        <w:rPr>
          <w:rFonts w:hint="eastAsia" w:ascii="宋体" w:hAnsi="宋体"/>
          <w:sz w:val="24"/>
          <w:szCs w:val="24"/>
          <w:lang w:val="en-US" w:eastAsia="zh-CN"/>
        </w:rPr>
        <w:t>小品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0分）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按照考试序号，随机抽取题目和组合，</w:t>
      </w:r>
      <w:r>
        <w:rPr>
          <w:rFonts w:hint="eastAsia" w:ascii="宋体" w:hAnsi="宋体"/>
          <w:sz w:val="24"/>
          <w:szCs w:val="24"/>
          <w:lang w:val="en-US" w:eastAsia="zh-CN"/>
        </w:rPr>
        <w:t>3至5</w:t>
      </w:r>
      <w:r>
        <w:rPr>
          <w:rFonts w:hint="eastAsia" w:ascii="宋体" w:hAnsi="宋体"/>
          <w:sz w:val="24"/>
          <w:szCs w:val="24"/>
        </w:rPr>
        <w:t>人一组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>每组</w:t>
      </w:r>
      <w:r>
        <w:rPr>
          <w:rFonts w:hint="eastAsia" w:ascii="宋体" w:hAnsi="宋体"/>
          <w:sz w:val="24"/>
          <w:szCs w:val="24"/>
        </w:rPr>
        <w:t>准备时间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hint="eastAsia" w:ascii="宋体" w:hAnsi="宋体"/>
          <w:sz w:val="24"/>
          <w:szCs w:val="24"/>
          <w:lang w:val="en-US" w:eastAsia="zh-CN"/>
        </w:rPr>
        <w:t>要求演出</w:t>
      </w:r>
      <w:r>
        <w:rPr>
          <w:rFonts w:hint="eastAsia" w:ascii="宋体" w:hAnsi="宋体"/>
          <w:sz w:val="24"/>
          <w:szCs w:val="24"/>
        </w:rPr>
        <w:t>可以准确表达出题中所给的内容。</w:t>
      </w:r>
      <w:r>
        <w:rPr>
          <w:rFonts w:hint="eastAsia" w:ascii="宋体" w:hAnsi="宋体"/>
          <w:sz w:val="24"/>
          <w:szCs w:val="24"/>
          <w:lang w:val="en-US" w:eastAsia="zh-CN"/>
        </w:rPr>
        <w:t>表演中，</w:t>
      </w:r>
      <w:r>
        <w:rPr>
          <w:rFonts w:hint="eastAsia" w:ascii="宋体" w:hAnsi="宋体"/>
          <w:sz w:val="24"/>
          <w:szCs w:val="24"/>
        </w:rPr>
        <w:t>面试评委可以</w:t>
      </w:r>
      <w:r>
        <w:rPr>
          <w:rFonts w:hint="eastAsia" w:ascii="宋体" w:hAnsi="宋体"/>
          <w:sz w:val="24"/>
          <w:szCs w:val="24"/>
          <w:lang w:val="en-US" w:eastAsia="zh-CN"/>
        </w:rPr>
        <w:t>针对表演情况</w:t>
      </w:r>
      <w:r>
        <w:rPr>
          <w:rFonts w:hint="eastAsia" w:ascii="宋体" w:hAnsi="宋体"/>
          <w:sz w:val="24"/>
          <w:szCs w:val="24"/>
        </w:rPr>
        <w:t>叫停</w:t>
      </w:r>
      <w:r>
        <w:rPr>
          <w:rFonts w:hint="eastAsia" w:ascii="宋体" w:hAnsi="宋体"/>
          <w:sz w:val="24"/>
          <w:szCs w:val="24"/>
          <w:lang w:eastAsia="zh-CN"/>
        </w:rPr>
        <w:t>。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小组表演结束后，</w:t>
      </w:r>
      <w:r>
        <w:rPr>
          <w:rFonts w:hint="eastAsia" w:ascii="宋体" w:hAnsi="宋体"/>
          <w:b/>
          <w:bCs/>
          <w:sz w:val="24"/>
          <w:szCs w:val="24"/>
        </w:rPr>
        <w:t>面试评委可以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针对个别考生</w:t>
      </w:r>
      <w:r>
        <w:rPr>
          <w:rFonts w:hint="eastAsia" w:ascii="宋体" w:hAnsi="宋体"/>
          <w:b/>
          <w:bCs/>
          <w:sz w:val="24"/>
          <w:szCs w:val="24"/>
        </w:rPr>
        <w:t>提问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或者加试个人表演题</w:t>
      </w:r>
      <w:r>
        <w:rPr>
          <w:rFonts w:hint="eastAsia" w:ascii="宋体" w:hAnsi="宋体"/>
          <w:b/>
          <w:bCs/>
          <w:sz w:val="24"/>
          <w:szCs w:val="24"/>
          <w:lang w:eastAsia="zh-CN"/>
        </w:rPr>
        <w:t>，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作为最后给分的参考</w:t>
      </w:r>
      <w:r>
        <w:rPr>
          <w:rFonts w:hint="eastAsia" w:ascii="宋体" w:hAnsi="宋体"/>
          <w:b/>
          <w:bCs/>
          <w:sz w:val="24"/>
          <w:szCs w:val="24"/>
        </w:rPr>
        <w:t>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【评分标准】整体情境设计与表述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5%，台词设计与剧情传递的逻辑性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sz w:val="24"/>
          <w:szCs w:val="24"/>
        </w:rPr>
        <w:t>5%，整体感情表达和虚拟表演能力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%，肢体语言的准确性和舞台台风台感</w:t>
      </w:r>
      <w:r>
        <w:rPr>
          <w:rFonts w:hint="eastAsia" w:ascii="宋体" w:hAnsi="宋体"/>
          <w:sz w:val="24"/>
          <w:szCs w:val="24"/>
          <w:lang w:val="en-US" w:eastAsia="zh-CN"/>
        </w:rPr>
        <w:t>40</w:t>
      </w:r>
      <w:r>
        <w:rPr>
          <w:rFonts w:hint="eastAsia" w:ascii="宋体" w:hAnsi="宋体"/>
          <w:sz w:val="24"/>
          <w:szCs w:val="24"/>
        </w:rPr>
        <w:t>%。</w:t>
      </w:r>
    </w:p>
    <w:p>
      <w:pPr>
        <w:snapToGrid w:val="0"/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3.录取说明</w:t>
      </w:r>
    </w:p>
    <w:p>
      <w:pPr>
        <w:widowControl/>
        <w:shd w:val="clear" w:color="auto" w:fill="FFFFFF"/>
        <w:snapToGrid w:val="0"/>
        <w:spacing w:line="360" w:lineRule="auto"/>
        <w:ind w:firstLine="480" w:firstLineChars="200"/>
        <w:jc w:val="left"/>
        <w:rPr>
          <w:rFonts w:ascii="宋体" w:cs="Times New Roman"/>
          <w:color w:val="000000"/>
        </w:rPr>
      </w:pPr>
      <w:r>
        <w:rPr>
          <w:rFonts w:hint="eastAsia" w:ascii="宋体" w:hAnsi="宋体"/>
          <w:sz w:val="24"/>
          <w:szCs w:val="24"/>
        </w:rPr>
        <w:t>按考生测试总分从高到低预录取4人，备录取4人，其中面向各县、市预录取不超过3人。</w:t>
      </w: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5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  </w:t>
      </w:r>
    </w:p>
    <w:p>
      <w:pPr>
        <w:widowControl/>
        <w:wordWrap w:val="0"/>
        <w:ind w:firstLine="1205" w:firstLineChars="400"/>
        <w:rPr>
          <w:rFonts w:ascii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瓯海中学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2022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年话剧演唱类特长生测试及办法</w:t>
      </w:r>
    </w:p>
    <w:p>
      <w:pPr>
        <w:pStyle w:val="13"/>
        <w:snapToGrid w:val="0"/>
        <w:spacing w:line="360" w:lineRule="auto"/>
        <w:ind w:firstLine="0" w:firstLineChars="0"/>
        <w:jc w:val="center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第一部分  测试时间和地点</w:t>
      </w:r>
    </w:p>
    <w:p>
      <w:pPr>
        <w:pStyle w:val="13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【报到时间】</w:t>
      </w:r>
      <w:r>
        <w:rPr>
          <w:rFonts w:hint="eastAsia" w:ascii="宋体" w:hAnsi="宋体"/>
          <w:sz w:val="24"/>
          <w:szCs w:val="24"/>
          <w:lang w:eastAsia="zh-CN"/>
        </w:rPr>
        <w:t>2022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eastAsia="zh-CN"/>
        </w:rPr>
        <w:t>22日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ascii="宋体" w:hAnsi="宋体"/>
          <w:sz w:val="24"/>
          <w:szCs w:val="24"/>
        </w:rPr>
        <w:t>7: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ascii="宋体"/>
          <w:sz w:val="24"/>
          <w:szCs w:val="24"/>
        </w:rPr>
        <w:t>0</w:t>
      </w:r>
      <w:r>
        <w:rPr>
          <w:rFonts w:hint="eastAsia" w:ascii="宋体" w:hAnsi="宋体"/>
          <w:sz w:val="24"/>
          <w:szCs w:val="24"/>
        </w:rPr>
        <w:t>（声乐）</w:t>
      </w:r>
    </w:p>
    <w:p>
      <w:pPr>
        <w:pStyle w:val="13"/>
        <w:snapToGrid w:val="0"/>
        <w:spacing w:line="360" w:lineRule="auto"/>
        <w:ind w:firstLine="480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【报到地点】瓯海中学</w:t>
      </w:r>
      <w:r>
        <w:rPr>
          <w:rFonts w:hint="eastAsia"/>
          <w:bCs/>
          <w:sz w:val="24"/>
          <w:szCs w:val="24"/>
        </w:rPr>
        <w:t>艺术楼二楼208室</w:t>
      </w:r>
    </w:p>
    <w:p>
      <w:pPr>
        <w:pStyle w:val="13"/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【测试时间】</w:t>
      </w:r>
      <w:r>
        <w:rPr>
          <w:rFonts w:hint="eastAsia" w:ascii="宋体" w:hAnsi="宋体"/>
          <w:sz w:val="24"/>
          <w:szCs w:val="24"/>
          <w:lang w:eastAsia="zh-CN"/>
        </w:rPr>
        <w:t>2022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eastAsia="zh-CN"/>
        </w:rPr>
        <w:t>22日</w:t>
      </w:r>
      <w:r>
        <w:rPr>
          <w:rFonts w:hint="eastAsia" w:ascii="宋体" w:hAnsi="宋体"/>
          <w:sz w:val="24"/>
          <w:szCs w:val="24"/>
        </w:rPr>
        <w:t>07</w:t>
      </w:r>
      <w:r>
        <w:rPr>
          <w:rFonts w:ascii="宋体" w:hAnsi="宋体"/>
          <w:sz w:val="24"/>
          <w:szCs w:val="24"/>
        </w:rPr>
        <w:t>:</w:t>
      </w:r>
      <w:r>
        <w:rPr>
          <w:rFonts w:hint="eastAsia" w:ascii="宋体" w:hAnsi="宋体"/>
          <w:sz w:val="24"/>
          <w:szCs w:val="24"/>
        </w:rPr>
        <w:t>30-12:00（声乐）</w:t>
      </w:r>
    </w:p>
    <w:p>
      <w:pPr>
        <w:pStyle w:val="13"/>
        <w:tabs>
          <w:tab w:val="center" w:pos="4889"/>
        </w:tabs>
        <w:snapToGrid w:val="0"/>
        <w:spacing w:line="360" w:lineRule="auto"/>
        <w:ind w:firstLine="48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【测试地点】瓯海中学</w:t>
      </w:r>
      <w:r>
        <w:rPr>
          <w:rFonts w:hint="eastAsia"/>
          <w:bCs/>
          <w:sz w:val="24"/>
          <w:szCs w:val="24"/>
        </w:rPr>
        <w:t>艺术楼二楼音乐室</w:t>
      </w:r>
    </w:p>
    <w:p>
      <w:pPr>
        <w:widowControl/>
        <w:wordWrap w:val="0"/>
        <w:ind w:firstLine="1124" w:firstLineChars="400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8"/>
          <w:szCs w:val="28"/>
        </w:rPr>
        <w:t xml:space="preserve">第二部分  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测试办法和评分标准</w:t>
      </w:r>
    </w:p>
    <w:p>
      <w:pPr>
        <w:snapToGrid w:val="0"/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1.选拔规则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（1）本项目测试分两轮进行，初试内容为“声乐演唱”；复</w:t>
      </w:r>
      <w:r>
        <w:rPr>
          <w:rFonts w:ascii="宋体" w:hAnsi="宋体"/>
          <w:sz w:val="24"/>
          <w:szCs w:val="24"/>
        </w:rPr>
        <w:t>试</w:t>
      </w:r>
      <w:r>
        <w:rPr>
          <w:rFonts w:hint="eastAsia" w:ascii="宋体" w:hAnsi="宋体"/>
          <w:sz w:val="24"/>
          <w:szCs w:val="24"/>
        </w:rPr>
        <w:t>内容为</w:t>
      </w:r>
      <w:r>
        <w:rPr>
          <w:rFonts w:ascii="宋体" w:hAnsi="宋体"/>
          <w:sz w:val="24"/>
          <w:szCs w:val="24"/>
        </w:rPr>
        <w:t>“</w:t>
      </w:r>
      <w:r>
        <w:rPr>
          <w:rFonts w:hint="eastAsia" w:ascii="宋体" w:hAnsi="宋体"/>
          <w:sz w:val="24"/>
          <w:szCs w:val="24"/>
        </w:rPr>
        <w:t>视唱练耳”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（2）初试结束，根据初试成绩从高到低选前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ascii="宋体" w:hAnsi="宋体"/>
          <w:sz w:val="24"/>
          <w:szCs w:val="24"/>
        </w:rPr>
        <w:t>名考生进入</w:t>
      </w:r>
      <w:r>
        <w:rPr>
          <w:rFonts w:hint="eastAsia" w:ascii="宋体" w:hAnsi="宋体"/>
          <w:sz w:val="24"/>
          <w:szCs w:val="24"/>
        </w:rPr>
        <w:t>复试。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（3）初试环节满分为100分，按9</w:t>
      </w:r>
      <w:r>
        <w:rPr>
          <w:rFonts w:ascii="宋体" w:hAnsi="宋体"/>
          <w:sz w:val="24"/>
          <w:szCs w:val="24"/>
        </w:rPr>
        <w:t>0%</w:t>
      </w:r>
      <w:r>
        <w:rPr>
          <w:rFonts w:hint="eastAsia" w:ascii="宋体" w:hAnsi="宋体"/>
          <w:sz w:val="24"/>
          <w:szCs w:val="24"/>
        </w:rPr>
        <w:t>计入总分；复试环节的</w:t>
      </w:r>
      <w:r>
        <w:rPr>
          <w:rFonts w:ascii="宋体" w:hAnsi="宋体"/>
          <w:sz w:val="24"/>
          <w:szCs w:val="24"/>
        </w:rPr>
        <w:t>“</w:t>
      </w:r>
      <w:r>
        <w:rPr>
          <w:rFonts w:hint="eastAsia" w:ascii="宋体" w:hAnsi="宋体"/>
          <w:sz w:val="24"/>
          <w:szCs w:val="24"/>
        </w:rPr>
        <w:t>视唱练耳”满分为100分，按10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计入总分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（4）进入复试环节的考生，按总分从高到低予以</w:t>
      </w:r>
      <w:r>
        <w:rPr>
          <w:rFonts w:ascii="宋体" w:hAnsi="宋体"/>
          <w:sz w:val="24"/>
          <w:szCs w:val="24"/>
        </w:rPr>
        <w:t>录</w:t>
      </w:r>
      <w:r>
        <w:rPr>
          <w:rFonts w:hint="eastAsia" w:ascii="宋体" w:hAnsi="宋体"/>
          <w:sz w:val="24"/>
          <w:szCs w:val="24"/>
        </w:rPr>
        <w:t>取</w:t>
      </w:r>
      <w:r>
        <w:rPr>
          <w:rFonts w:ascii="宋体" w:hAnsi="宋体"/>
          <w:sz w:val="24"/>
          <w:szCs w:val="24"/>
        </w:rPr>
        <w:t>。</w:t>
      </w:r>
    </w:p>
    <w:p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2.初试细则</w:t>
      </w:r>
    </w:p>
    <w:p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（1）测试内容：</w:t>
      </w:r>
      <w:r>
        <w:rPr>
          <w:rFonts w:hint="eastAsia" w:ascii="宋体" w:hAnsi="宋体"/>
          <w:sz w:val="24"/>
          <w:szCs w:val="24"/>
        </w:rPr>
        <w:t>歌曲演唱 ，满分</w:t>
      </w:r>
      <w:r>
        <w:rPr>
          <w:rFonts w:ascii="宋体" w:hAnsi="宋体"/>
          <w:sz w:val="24"/>
          <w:szCs w:val="24"/>
        </w:rPr>
        <w:t>100分，</w:t>
      </w:r>
      <w:r>
        <w:rPr>
          <w:rFonts w:hint="eastAsia" w:ascii="宋体" w:hAnsi="宋体"/>
          <w:sz w:val="24"/>
          <w:szCs w:val="24"/>
        </w:rPr>
        <w:t>按9</w:t>
      </w:r>
      <w:r>
        <w:rPr>
          <w:rFonts w:ascii="宋体" w:hAnsi="宋体"/>
          <w:sz w:val="24"/>
          <w:szCs w:val="24"/>
        </w:rPr>
        <w:t>0%</w:t>
      </w:r>
      <w:r>
        <w:rPr>
          <w:rFonts w:hint="eastAsia" w:ascii="宋体" w:hAnsi="宋体"/>
          <w:sz w:val="24"/>
          <w:szCs w:val="24"/>
        </w:rPr>
        <w:t>计入总分。</w:t>
      </w:r>
    </w:p>
    <w:p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（2）</w:t>
      </w:r>
      <w:r>
        <w:rPr>
          <w:rFonts w:ascii="宋体" w:hAnsi="宋体" w:cs="宋体"/>
          <w:b/>
          <w:kern w:val="0"/>
          <w:sz w:val="24"/>
          <w:szCs w:val="24"/>
        </w:rPr>
        <w:t>测试办法</w:t>
      </w:r>
      <w:r>
        <w:rPr>
          <w:rFonts w:hint="eastAsia" w:ascii="宋体" w:hAnsi="宋体" w:cs="宋体"/>
          <w:b/>
          <w:kern w:val="0"/>
          <w:sz w:val="24"/>
          <w:szCs w:val="24"/>
        </w:rPr>
        <w:t>：</w:t>
      </w:r>
      <w:r>
        <w:rPr>
          <w:rFonts w:ascii="宋体" w:hAnsi="宋体"/>
          <w:sz w:val="24"/>
          <w:szCs w:val="24"/>
        </w:rPr>
        <w:t>由考生自选一首独唱作品进行歌唱</w:t>
      </w:r>
      <w:r>
        <w:rPr>
          <w:rFonts w:hint="eastAsia" w:ascii="宋体" w:hAnsi="宋体"/>
          <w:sz w:val="24"/>
          <w:szCs w:val="24"/>
        </w:rPr>
        <w:t>展示</w:t>
      </w:r>
      <w:r>
        <w:rPr>
          <w:rFonts w:ascii="宋体" w:hAnsi="宋体"/>
          <w:sz w:val="24"/>
          <w:szCs w:val="24"/>
        </w:rPr>
        <w:t>。考生可选择清唱或</w:t>
      </w:r>
      <w:r>
        <w:rPr>
          <w:rFonts w:hint="eastAsia" w:ascii="宋体" w:hAnsi="宋体"/>
          <w:sz w:val="24"/>
          <w:szCs w:val="24"/>
          <w:lang w:val="en-US" w:eastAsia="zh-CN"/>
        </w:rPr>
        <w:t>MP3</w:t>
      </w:r>
      <w:r>
        <w:rPr>
          <w:rFonts w:hint="eastAsia" w:ascii="宋体" w:hAnsi="宋体"/>
          <w:sz w:val="24"/>
          <w:szCs w:val="24"/>
          <w:lang w:eastAsia="zh-CN"/>
        </w:rPr>
        <w:t>伴奏</w:t>
      </w:r>
      <w:r>
        <w:rPr>
          <w:rFonts w:ascii="宋体" w:hAnsi="宋体"/>
          <w:sz w:val="24"/>
          <w:szCs w:val="24"/>
        </w:rPr>
        <w:t>，在演唱过程中，评委有权视情况中途叫停</w:t>
      </w:r>
      <w:r>
        <w:rPr>
          <w:rFonts w:hint="eastAsia" w:ascii="宋体" w:hAnsi="宋体"/>
          <w:sz w:val="24"/>
          <w:szCs w:val="24"/>
        </w:rPr>
        <w:t>。</w:t>
      </w:r>
    </w:p>
    <w:p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（3）复试准备：</w:t>
      </w:r>
      <w:r>
        <w:rPr>
          <w:rFonts w:hint="eastAsia" w:ascii="宋体" w:hAnsi="宋体"/>
          <w:sz w:val="24"/>
          <w:szCs w:val="24"/>
        </w:rPr>
        <w:t>初试结束后，由工作人员告知进入复试的</w:t>
      </w: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0</w:t>
      </w:r>
      <w:r>
        <w:rPr>
          <w:rFonts w:ascii="宋体" w:hAnsi="宋体"/>
          <w:sz w:val="24"/>
          <w:szCs w:val="24"/>
        </w:rPr>
        <w:t>位考生，</w:t>
      </w:r>
      <w:r>
        <w:rPr>
          <w:rFonts w:hint="eastAsia" w:ascii="宋体" w:hAnsi="宋体"/>
          <w:sz w:val="24"/>
          <w:szCs w:val="24"/>
        </w:rPr>
        <w:t>经重新抽签参加复试</w:t>
      </w:r>
      <w:r>
        <w:rPr>
          <w:rFonts w:ascii="宋体" w:hAnsi="宋体"/>
          <w:sz w:val="24"/>
          <w:szCs w:val="24"/>
        </w:rPr>
        <w:t>。</w:t>
      </w:r>
    </w:p>
    <w:p>
      <w:pPr>
        <w:widowControl/>
        <w:shd w:val="clear" w:color="auto" w:fill="FFFFFF"/>
        <w:snapToGrid w:val="0"/>
        <w:spacing w:line="360" w:lineRule="auto"/>
        <w:ind w:firstLine="482" w:firstLineChars="200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3.复试细则</w:t>
      </w:r>
    </w:p>
    <w:p>
      <w:pPr>
        <w:snapToGrid w:val="0"/>
        <w:spacing w:line="360" w:lineRule="auto"/>
        <w:ind w:firstLine="482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（1）测试内容：</w:t>
      </w:r>
      <w:r>
        <w:rPr>
          <w:rFonts w:ascii="宋体" w:hAnsi="宋体"/>
          <w:sz w:val="24"/>
          <w:szCs w:val="24"/>
        </w:rPr>
        <w:t>旋律视唱</w:t>
      </w:r>
      <w:r>
        <w:rPr>
          <w:rFonts w:hint="eastAsia" w:ascii="宋体" w:hAnsi="宋体"/>
          <w:sz w:val="24"/>
          <w:szCs w:val="24"/>
          <w:lang w:val="en-US" w:eastAsia="zh-CN"/>
        </w:rPr>
        <w:t>50</w:t>
      </w:r>
      <w:r>
        <w:rPr>
          <w:rFonts w:ascii="宋体" w:hAnsi="宋体"/>
          <w:sz w:val="24"/>
          <w:szCs w:val="24"/>
        </w:rPr>
        <w:t>分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ascii="宋体" w:hAnsi="宋体"/>
          <w:sz w:val="24"/>
          <w:szCs w:val="24"/>
        </w:rPr>
        <w:t>模唱</w:t>
      </w:r>
      <w:r>
        <w:rPr>
          <w:rFonts w:hint="eastAsia" w:ascii="宋体" w:hAnsi="宋体"/>
          <w:sz w:val="24"/>
          <w:szCs w:val="24"/>
          <w:lang w:val="en-US" w:eastAsia="zh-CN"/>
        </w:rPr>
        <w:t>50</w:t>
      </w:r>
      <w:r>
        <w:rPr>
          <w:rFonts w:hint="eastAsia" w:ascii="宋体" w:hAnsi="宋体"/>
          <w:sz w:val="24"/>
          <w:szCs w:val="24"/>
        </w:rPr>
        <w:t>分，满分</w:t>
      </w:r>
      <w:r>
        <w:rPr>
          <w:rFonts w:ascii="宋体" w:hAnsi="宋体"/>
          <w:sz w:val="24"/>
          <w:szCs w:val="24"/>
        </w:rPr>
        <w:t>100分</w:t>
      </w:r>
      <w:r>
        <w:rPr>
          <w:rFonts w:hint="eastAsia" w:ascii="宋体" w:hAnsi="宋体"/>
          <w:sz w:val="24"/>
          <w:szCs w:val="24"/>
        </w:rPr>
        <w:t>，按1</w:t>
      </w:r>
      <w:r>
        <w:rPr>
          <w:rFonts w:ascii="宋体" w:hAnsi="宋体"/>
          <w:sz w:val="24"/>
          <w:szCs w:val="24"/>
        </w:rPr>
        <w:t>0%</w:t>
      </w:r>
      <w:r>
        <w:rPr>
          <w:rFonts w:hint="eastAsia" w:ascii="宋体" w:hAnsi="宋体"/>
          <w:sz w:val="24"/>
          <w:szCs w:val="24"/>
        </w:rPr>
        <w:t>计入总分</w:t>
      </w:r>
    </w:p>
    <w:p>
      <w:pPr>
        <w:snapToGrid w:val="0"/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（2）</w:t>
      </w:r>
      <w:r>
        <w:rPr>
          <w:rFonts w:ascii="宋体" w:hAnsi="宋体" w:cs="宋体"/>
          <w:b/>
          <w:kern w:val="0"/>
          <w:sz w:val="24"/>
          <w:szCs w:val="24"/>
        </w:rPr>
        <w:t>测试办法</w:t>
      </w:r>
      <w:r>
        <w:rPr>
          <w:rFonts w:hint="eastAsia" w:ascii="宋体" w:hAnsi="宋体" w:cs="宋体"/>
          <w:b/>
          <w:kern w:val="0"/>
          <w:sz w:val="24"/>
          <w:szCs w:val="24"/>
        </w:rPr>
        <w:t xml:space="preserve">： </w:t>
      </w:r>
    </w:p>
    <w:p>
      <w:pPr>
        <w:snapToGrid w:val="0"/>
        <w:spacing w:line="360" w:lineRule="auto"/>
        <w:ind w:firstLine="482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旋律视唱</w:t>
      </w:r>
      <w:r>
        <w:rPr>
          <w:rFonts w:hint="eastAsia" w:ascii="宋体" w:hAnsi="宋体"/>
          <w:b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>单</w:t>
      </w:r>
      <w:r>
        <w:rPr>
          <w:rFonts w:ascii="宋体" w:hAnsi="宋体"/>
          <w:sz w:val="24"/>
          <w:szCs w:val="24"/>
        </w:rPr>
        <w:t>声部旋律视唱</w:t>
      </w:r>
      <w:r>
        <w:rPr>
          <w:rFonts w:hint="eastAsia" w:ascii="宋体" w:hAnsi="宋体"/>
          <w:sz w:val="24"/>
          <w:szCs w:val="24"/>
        </w:rPr>
        <w:t>（简谱和无线谱二选一）</w:t>
      </w:r>
      <w:r>
        <w:rPr>
          <w:rFonts w:ascii="宋体" w:hAnsi="宋体"/>
          <w:sz w:val="24"/>
          <w:szCs w:val="24"/>
        </w:rPr>
        <w:t>：钢琴弹奏员给考生起音，考生自己确定速度、离琴</w:t>
      </w:r>
      <w:r>
        <w:rPr>
          <w:rFonts w:hint="eastAsia" w:ascii="宋体" w:hAnsi="宋体"/>
          <w:sz w:val="24"/>
          <w:szCs w:val="24"/>
        </w:rPr>
        <w:t>独立视唱</w:t>
      </w:r>
      <w:r>
        <w:rPr>
          <w:rFonts w:ascii="宋体" w:hAnsi="宋体"/>
          <w:sz w:val="24"/>
          <w:szCs w:val="24"/>
        </w:rPr>
        <w:t>。</w:t>
      </w:r>
    </w:p>
    <w:p>
      <w:pPr>
        <w:ind w:firstLine="482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>模唱</w:t>
      </w:r>
      <w:r>
        <w:rPr>
          <w:rFonts w:hint="eastAsia" w:ascii="宋体" w:hAnsi="宋体"/>
          <w:b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钢琴弹奏员示范弹奏，考生即时模唱单音、双音、和弦。每组音最多弹奏3次。</w:t>
      </w: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hint="eastAsia" w:ascii="宋体" w:hAnsi="宋体" w:cs="宋体"/>
          <w:b/>
          <w:bCs/>
          <w:kern w:val="0"/>
          <w:sz w:val="24"/>
          <w:szCs w:val="24"/>
        </w:rPr>
      </w:pPr>
    </w:p>
    <w:p>
      <w:pPr>
        <w:widowControl/>
        <w:wordWrap w:val="0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6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宋体" w:hAnsi="宋体" w:cs="宋体"/>
          <w:b/>
          <w:bCs/>
          <w:kern w:val="0"/>
          <w:sz w:val="30"/>
          <w:szCs w:val="30"/>
        </w:rPr>
        <w:t xml:space="preserve"> </w:t>
      </w:r>
    </w:p>
    <w:p>
      <w:pPr>
        <w:widowControl/>
        <w:wordWrap w:val="0"/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</w:rPr>
        <w:t>瓯海中学</w:t>
      </w: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/>
        </w:rPr>
        <w:t>2022</w:t>
      </w:r>
      <w:r>
        <w:rPr>
          <w:rFonts w:hint="eastAsia" w:ascii="宋体" w:hAnsi="宋体" w:cs="宋体"/>
          <w:b/>
          <w:bCs/>
          <w:kern w:val="0"/>
          <w:sz w:val="30"/>
          <w:szCs w:val="30"/>
        </w:rPr>
        <w:t>年信息技术类特长生测试流程及办法</w:t>
      </w:r>
    </w:p>
    <w:p>
      <w:pPr>
        <w:widowControl/>
        <w:numPr>
          <w:ilvl w:val="0"/>
          <w:numId w:val="9"/>
        </w:numPr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报到时间：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年5月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22日</w:t>
      </w:r>
      <w:r>
        <w:rPr>
          <w:rFonts w:hint="eastAsia" w:ascii="宋体" w:hAnsi="宋体" w:cs="宋体"/>
          <w:kern w:val="0"/>
          <w:sz w:val="24"/>
          <w:szCs w:val="24"/>
        </w:rPr>
        <w:t>7：</w:t>
      </w:r>
      <w:r>
        <w:rPr>
          <w:rFonts w:ascii="宋体" w:hAnsi="宋体" w:cs="宋体"/>
          <w:kern w:val="0"/>
          <w:sz w:val="24"/>
          <w:szCs w:val="24"/>
        </w:rPr>
        <w:t>30</w:t>
      </w:r>
    </w:p>
    <w:p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2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报到地点：瓯海中学科技楼一楼通用教室</w:t>
      </w:r>
    </w:p>
    <w:p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3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测试时间：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2022</w:t>
      </w:r>
      <w:r>
        <w:rPr>
          <w:rFonts w:hint="eastAsia" w:ascii="宋体" w:hAnsi="宋体" w:cs="宋体"/>
          <w:kern w:val="0"/>
          <w:sz w:val="24"/>
          <w:szCs w:val="24"/>
        </w:rPr>
        <w:t>年5月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22日</w:t>
      </w:r>
      <w:r>
        <w:rPr>
          <w:rFonts w:hint="eastAsia" w:ascii="宋体" w:hAnsi="宋体" w:cs="宋体"/>
          <w:kern w:val="0"/>
          <w:sz w:val="24"/>
          <w:szCs w:val="24"/>
        </w:rPr>
        <w:t>8：0</w:t>
      </w:r>
      <w:r>
        <w:rPr>
          <w:rFonts w:ascii="宋体" w:hAnsi="宋体" w:cs="宋体"/>
          <w:kern w:val="0"/>
          <w:sz w:val="24"/>
          <w:szCs w:val="24"/>
        </w:rPr>
        <w:t>0-11</w:t>
      </w:r>
      <w:r>
        <w:rPr>
          <w:rFonts w:hint="eastAsia" w:ascii="宋体" w:hAnsi="宋体" w:cs="宋体"/>
          <w:kern w:val="0"/>
          <w:sz w:val="24"/>
          <w:szCs w:val="24"/>
        </w:rPr>
        <w:t>：</w:t>
      </w:r>
      <w:r>
        <w:rPr>
          <w:rFonts w:ascii="宋体" w:hAnsi="宋体" w:cs="宋体"/>
          <w:kern w:val="0"/>
          <w:sz w:val="24"/>
          <w:szCs w:val="24"/>
        </w:rPr>
        <w:t>00</w:t>
      </w:r>
    </w:p>
    <w:p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4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测试内容和权重：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(</w:t>
      </w:r>
      <w:r>
        <w:rPr>
          <w:rFonts w:ascii="宋体" w:hAnsi="宋体" w:cs="宋体"/>
          <w:kern w:val="0"/>
          <w:sz w:val="24"/>
          <w:szCs w:val="24"/>
        </w:rPr>
        <w:t>1)</w:t>
      </w:r>
      <w:r>
        <w:rPr>
          <w:rFonts w:hint="eastAsia" w:ascii="宋体" w:hAnsi="宋体" w:cs="宋体"/>
          <w:kern w:val="0"/>
          <w:sz w:val="24"/>
          <w:szCs w:val="24"/>
        </w:rPr>
        <w:t>专项能力测试（</w:t>
      </w:r>
      <w:r>
        <w:rPr>
          <w:rFonts w:ascii="宋体" w:hAnsi="宋体" w:cs="宋体"/>
          <w:kern w:val="0"/>
          <w:sz w:val="24"/>
          <w:szCs w:val="24"/>
        </w:rPr>
        <w:t>70%</w:t>
      </w:r>
      <w:r>
        <w:rPr>
          <w:rFonts w:hint="eastAsia" w:ascii="宋体" w:hAnsi="宋体" w:cs="宋体"/>
          <w:kern w:val="0"/>
          <w:sz w:val="24"/>
          <w:szCs w:val="24"/>
        </w:rPr>
        <w:t>）</w:t>
      </w:r>
    </w:p>
    <w:p>
      <w:pPr>
        <w:widowControl/>
        <w:adjustRightInd w:val="0"/>
        <w:snapToGrid w:val="0"/>
        <w:spacing w:line="360" w:lineRule="auto"/>
        <w:ind w:left="420" w:firstLine="42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上机编程：</w:t>
      </w:r>
      <w:r>
        <w:rPr>
          <w:rFonts w:ascii="宋体" w:hAnsi="宋体" w:cs="宋体"/>
          <w:kern w:val="0"/>
          <w:sz w:val="24"/>
          <w:szCs w:val="24"/>
        </w:rPr>
        <w:t>2</w:t>
      </w:r>
      <w:r>
        <w:rPr>
          <w:rFonts w:hint="eastAsia" w:ascii="宋体" w:hAnsi="宋体" w:cs="宋体"/>
          <w:kern w:val="0"/>
          <w:sz w:val="24"/>
          <w:szCs w:val="24"/>
        </w:rPr>
        <w:t>小时，</w:t>
      </w:r>
      <w:r>
        <w:rPr>
          <w:rFonts w:ascii="宋体" w:hAnsi="宋体" w:cs="宋体"/>
          <w:kern w:val="0"/>
          <w:sz w:val="24"/>
          <w:szCs w:val="24"/>
        </w:rPr>
        <w:t>3</w:t>
      </w:r>
      <w:r>
        <w:rPr>
          <w:rFonts w:hint="eastAsia" w:ascii="宋体" w:hAnsi="宋体" w:cs="宋体"/>
          <w:kern w:val="0"/>
          <w:sz w:val="24"/>
          <w:szCs w:val="24"/>
        </w:rPr>
        <w:t>道编程题。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(</w:t>
      </w:r>
      <w:r>
        <w:rPr>
          <w:rFonts w:ascii="宋体" w:hAnsi="宋体" w:cs="宋体"/>
          <w:kern w:val="0"/>
          <w:sz w:val="24"/>
          <w:szCs w:val="24"/>
        </w:rPr>
        <w:t>2)</w:t>
      </w:r>
      <w:r>
        <w:rPr>
          <w:rFonts w:hint="eastAsia" w:ascii="宋体" w:hAnsi="宋体" w:cs="宋体"/>
          <w:kern w:val="0"/>
          <w:sz w:val="24"/>
          <w:szCs w:val="24"/>
        </w:rPr>
        <w:t>专项素质评定（</w:t>
      </w:r>
      <w:r>
        <w:rPr>
          <w:rFonts w:ascii="宋体" w:hAnsi="宋体" w:cs="宋体"/>
          <w:kern w:val="0"/>
          <w:sz w:val="24"/>
          <w:szCs w:val="24"/>
        </w:rPr>
        <w:t>30%</w:t>
      </w:r>
      <w:r>
        <w:rPr>
          <w:rFonts w:hint="eastAsia" w:ascii="宋体" w:hAnsi="宋体" w:cs="宋体"/>
          <w:kern w:val="0"/>
          <w:sz w:val="24"/>
          <w:szCs w:val="24"/>
        </w:rPr>
        <w:t>）</w:t>
      </w:r>
    </w:p>
    <w:p>
      <w:pPr>
        <w:widowControl/>
        <w:adjustRightInd w:val="0"/>
        <w:snapToGrid w:val="0"/>
        <w:spacing w:line="360" w:lineRule="auto"/>
        <w:ind w:left="281"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1.</w:t>
      </w:r>
      <w:r>
        <w:rPr>
          <w:rFonts w:hint="eastAsia" w:ascii="宋体" w:hAnsi="宋体" w:cs="宋体"/>
          <w:kern w:val="0"/>
          <w:sz w:val="24"/>
          <w:szCs w:val="24"/>
        </w:rPr>
        <w:t>算法设计能力：主要测试算法思维，数学建模能力。</w:t>
      </w:r>
    </w:p>
    <w:p>
      <w:pPr>
        <w:widowControl/>
        <w:adjustRightInd w:val="0"/>
        <w:snapToGrid w:val="0"/>
        <w:spacing w:line="360" w:lineRule="auto"/>
        <w:ind w:left="420"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2.</w:t>
      </w:r>
      <w:r>
        <w:rPr>
          <w:rFonts w:hint="eastAsia" w:ascii="宋体" w:hAnsi="宋体" w:cs="宋体"/>
          <w:kern w:val="0"/>
          <w:sz w:val="24"/>
          <w:szCs w:val="24"/>
        </w:rPr>
        <w:t>考察信息学学习能力、竞赛潜力等综合素质。</w:t>
      </w:r>
    </w:p>
    <w:p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5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测试环境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(1)</w:t>
      </w:r>
      <w:r>
        <w:rPr>
          <w:rFonts w:hint="eastAsia" w:ascii="宋体" w:hAnsi="宋体" w:cs="宋体"/>
          <w:kern w:val="0"/>
          <w:sz w:val="24"/>
          <w:szCs w:val="24"/>
        </w:rPr>
        <w:t>在机房中进行测试，要求关闭网络（包括内网和外网）。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(2)</w:t>
      </w:r>
      <w:r>
        <w:rPr>
          <w:rFonts w:hint="eastAsia" w:ascii="宋体" w:hAnsi="宋体" w:cs="宋体"/>
          <w:kern w:val="0"/>
          <w:sz w:val="24"/>
          <w:szCs w:val="24"/>
        </w:rPr>
        <w:t>安装</w:t>
      </w:r>
      <w:r>
        <w:rPr>
          <w:rFonts w:ascii="宋体" w:hAnsi="宋体" w:cs="宋体"/>
          <w:kern w:val="0"/>
          <w:sz w:val="24"/>
          <w:szCs w:val="24"/>
        </w:rPr>
        <w:t>Dev cpp 5.9.2</w:t>
      </w:r>
      <w:r>
        <w:rPr>
          <w:rFonts w:hint="eastAsia" w:ascii="宋体" w:hAnsi="宋体" w:cs="宋体"/>
          <w:kern w:val="0"/>
          <w:sz w:val="24"/>
          <w:szCs w:val="24"/>
        </w:rPr>
        <w:t>。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(3)</w:t>
      </w:r>
      <w:r>
        <w:rPr>
          <w:rFonts w:hint="eastAsia" w:ascii="宋体" w:hAnsi="宋体" w:cs="宋体"/>
          <w:kern w:val="0"/>
          <w:sz w:val="24"/>
          <w:szCs w:val="24"/>
        </w:rPr>
        <w:t>以</w:t>
      </w:r>
      <w:r>
        <w:rPr>
          <w:rFonts w:ascii="宋体" w:hAnsi="宋体" w:cs="宋体"/>
          <w:kern w:val="0"/>
          <w:sz w:val="24"/>
          <w:szCs w:val="24"/>
        </w:rPr>
        <w:t>Windows</w:t>
      </w:r>
      <w:r>
        <w:rPr>
          <w:rFonts w:hint="eastAsia" w:ascii="宋体" w:hAnsi="宋体" w:cs="宋体"/>
          <w:kern w:val="0"/>
          <w:sz w:val="24"/>
          <w:szCs w:val="24"/>
        </w:rPr>
        <w:t>下的</w:t>
      </w:r>
      <w:r>
        <w:rPr>
          <w:rFonts w:ascii="宋体" w:hAnsi="宋体" w:cs="宋体"/>
          <w:kern w:val="0"/>
          <w:sz w:val="24"/>
          <w:szCs w:val="24"/>
        </w:rPr>
        <w:t>lemon V1.2</w:t>
      </w:r>
      <w:r>
        <w:rPr>
          <w:rFonts w:hint="eastAsia" w:ascii="宋体" w:hAnsi="宋体" w:cs="宋体"/>
          <w:kern w:val="0"/>
          <w:sz w:val="24"/>
          <w:szCs w:val="24"/>
        </w:rPr>
        <w:t>测试成绩为准。</w:t>
      </w:r>
    </w:p>
    <w:p>
      <w:pPr>
        <w:widowControl/>
        <w:adjustRightInd w:val="0"/>
        <w:snapToGrid w:val="0"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6</w:t>
      </w:r>
      <w:r>
        <w:rPr>
          <w:rFonts w:ascii="宋体" w:hAnsi="宋体" w:cs="宋体"/>
          <w:kern w:val="0"/>
          <w:sz w:val="24"/>
          <w:szCs w:val="24"/>
        </w:rPr>
        <w:t>.</w:t>
      </w:r>
      <w:r>
        <w:rPr>
          <w:rFonts w:hint="eastAsia" w:ascii="宋体" w:hAnsi="宋体" w:cs="宋体"/>
          <w:kern w:val="0"/>
          <w:sz w:val="24"/>
          <w:szCs w:val="24"/>
        </w:rPr>
        <w:t>注意事项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(1)</w:t>
      </w:r>
      <w:r>
        <w:rPr>
          <w:rFonts w:hint="eastAsia" w:ascii="宋体" w:hAnsi="宋体" w:cs="宋体"/>
          <w:kern w:val="0"/>
          <w:sz w:val="24"/>
          <w:szCs w:val="24"/>
        </w:rPr>
        <w:t>不允许携带与上机内容相关的纸质材料。</w:t>
      </w:r>
    </w:p>
    <w:p>
      <w:pPr>
        <w:widowControl/>
        <w:adjustRightInd w:val="0"/>
        <w:snapToGrid w:val="0"/>
        <w:spacing w:line="360" w:lineRule="auto"/>
        <w:ind w:firstLine="420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(2)</w:t>
      </w:r>
      <w:r>
        <w:rPr>
          <w:rFonts w:hint="eastAsia" w:ascii="宋体" w:hAnsi="宋体" w:cs="宋体"/>
          <w:kern w:val="0"/>
          <w:sz w:val="24"/>
          <w:szCs w:val="24"/>
        </w:rPr>
        <w:t>不能使用任何</w:t>
      </w:r>
      <w:r>
        <w:rPr>
          <w:rFonts w:ascii="宋体" w:hAnsi="宋体" w:cs="宋体"/>
          <w:kern w:val="0"/>
          <w:sz w:val="24"/>
          <w:szCs w:val="24"/>
        </w:rPr>
        <w:t>U</w:t>
      </w:r>
      <w:r>
        <w:rPr>
          <w:rFonts w:hint="eastAsia" w:ascii="宋体" w:hAnsi="宋体" w:cs="宋体"/>
          <w:kern w:val="0"/>
          <w:sz w:val="24"/>
          <w:szCs w:val="24"/>
        </w:rPr>
        <w:t>盘等存储设备。</w:t>
      </w:r>
    </w:p>
    <w:p>
      <w:pPr>
        <w:spacing w:afterLines="200"/>
        <w:jc w:val="center"/>
        <w:rPr>
          <w:b/>
          <w:bCs/>
          <w:sz w:val="24"/>
          <w:szCs w:val="24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7fRTuq8BAABL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14D24"/>
    <w:multiLevelType w:val="singleLevel"/>
    <w:tmpl w:val="B3B14D24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FB90C898"/>
    <w:multiLevelType w:val="singleLevel"/>
    <w:tmpl w:val="FB90C898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0213E06F"/>
    <w:multiLevelType w:val="singleLevel"/>
    <w:tmpl w:val="0213E06F"/>
    <w:lvl w:ilvl="0" w:tentative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3">
    <w:nsid w:val="40DBF8F9"/>
    <w:multiLevelType w:val="singleLevel"/>
    <w:tmpl w:val="40DBF8F9"/>
    <w:lvl w:ilvl="0" w:tentative="0">
      <w:start w:val="1"/>
      <w:numFmt w:val="decimal"/>
      <w:suff w:val="nothing"/>
      <w:lvlText w:val="（%1）"/>
      <w:lvlJc w:val="left"/>
      <w:pPr>
        <w:ind w:left="361" w:leftChars="0" w:firstLine="0" w:firstLineChars="0"/>
      </w:pPr>
    </w:lvl>
  </w:abstractNum>
  <w:abstractNum w:abstractNumId="4">
    <w:nsid w:val="59C94E94"/>
    <w:multiLevelType w:val="multilevel"/>
    <w:tmpl w:val="59C94E94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EF36782"/>
    <w:multiLevelType w:val="multilevel"/>
    <w:tmpl w:val="5EF36782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6084B038"/>
    <w:multiLevelType w:val="singleLevel"/>
    <w:tmpl w:val="6084B038"/>
    <w:lvl w:ilvl="0" w:tentative="0">
      <w:start w:val="6"/>
      <w:numFmt w:val="decimal"/>
      <w:suff w:val="nothing"/>
      <w:lvlText w:val="%1."/>
      <w:lvlJc w:val="left"/>
    </w:lvl>
  </w:abstractNum>
  <w:abstractNum w:abstractNumId="7">
    <w:nsid w:val="62562E31"/>
    <w:multiLevelType w:val="singleLevel"/>
    <w:tmpl w:val="62562E31"/>
    <w:lvl w:ilvl="0" w:tentative="0">
      <w:start w:val="1"/>
      <w:numFmt w:val="decimal"/>
      <w:suff w:val="nothing"/>
      <w:lvlText w:val="%1."/>
      <w:lvlJc w:val="left"/>
    </w:lvl>
  </w:abstractNum>
  <w:abstractNum w:abstractNumId="8">
    <w:nsid w:val="715BD71B"/>
    <w:multiLevelType w:val="singleLevel"/>
    <w:tmpl w:val="715BD71B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5YTAwM2NhYjI2YmU0ODQ2ZWJjZjc1Yjg3NGVhMWYifQ=="/>
  </w:docVars>
  <w:rsids>
    <w:rsidRoot w:val="004E7763"/>
    <w:rsid w:val="00080AE2"/>
    <w:rsid w:val="00081691"/>
    <w:rsid w:val="0008671C"/>
    <w:rsid w:val="00095F5E"/>
    <w:rsid w:val="00096C7C"/>
    <w:rsid w:val="000D0B12"/>
    <w:rsid w:val="000D3E40"/>
    <w:rsid w:val="000E6D0C"/>
    <w:rsid w:val="000F2030"/>
    <w:rsid w:val="000F2E3D"/>
    <w:rsid w:val="00147C44"/>
    <w:rsid w:val="001A1AE8"/>
    <w:rsid w:val="001D06CF"/>
    <w:rsid w:val="00225EF3"/>
    <w:rsid w:val="00252D7E"/>
    <w:rsid w:val="002B6082"/>
    <w:rsid w:val="002B6742"/>
    <w:rsid w:val="002C12E6"/>
    <w:rsid w:val="0033360B"/>
    <w:rsid w:val="003761EE"/>
    <w:rsid w:val="00391332"/>
    <w:rsid w:val="003978F7"/>
    <w:rsid w:val="003C66B6"/>
    <w:rsid w:val="00432D32"/>
    <w:rsid w:val="00451A4E"/>
    <w:rsid w:val="00451D77"/>
    <w:rsid w:val="00471B7C"/>
    <w:rsid w:val="004731C2"/>
    <w:rsid w:val="0049578A"/>
    <w:rsid w:val="004D7EA2"/>
    <w:rsid w:val="004E267B"/>
    <w:rsid w:val="004E7763"/>
    <w:rsid w:val="004F39E1"/>
    <w:rsid w:val="00510F00"/>
    <w:rsid w:val="005231AB"/>
    <w:rsid w:val="005309B1"/>
    <w:rsid w:val="005373A0"/>
    <w:rsid w:val="00612CF1"/>
    <w:rsid w:val="00621610"/>
    <w:rsid w:val="00654B51"/>
    <w:rsid w:val="00680BC0"/>
    <w:rsid w:val="006867A9"/>
    <w:rsid w:val="006940FF"/>
    <w:rsid w:val="006A6E05"/>
    <w:rsid w:val="006B6172"/>
    <w:rsid w:val="007113FF"/>
    <w:rsid w:val="00725DCC"/>
    <w:rsid w:val="00741B6D"/>
    <w:rsid w:val="00754D72"/>
    <w:rsid w:val="007627F4"/>
    <w:rsid w:val="00763259"/>
    <w:rsid w:val="007B3B0D"/>
    <w:rsid w:val="007C6B55"/>
    <w:rsid w:val="007D6161"/>
    <w:rsid w:val="007D769A"/>
    <w:rsid w:val="00802AB9"/>
    <w:rsid w:val="00817BB5"/>
    <w:rsid w:val="00930F69"/>
    <w:rsid w:val="009377A9"/>
    <w:rsid w:val="00942A15"/>
    <w:rsid w:val="009466E7"/>
    <w:rsid w:val="009A4C8A"/>
    <w:rsid w:val="00A215D0"/>
    <w:rsid w:val="00A34285"/>
    <w:rsid w:val="00A407F9"/>
    <w:rsid w:val="00A50FA1"/>
    <w:rsid w:val="00A51AAA"/>
    <w:rsid w:val="00A550C6"/>
    <w:rsid w:val="00A63D38"/>
    <w:rsid w:val="00A7457E"/>
    <w:rsid w:val="00AA1320"/>
    <w:rsid w:val="00AB7647"/>
    <w:rsid w:val="00B16E22"/>
    <w:rsid w:val="00B26A8B"/>
    <w:rsid w:val="00B375CB"/>
    <w:rsid w:val="00B55D9A"/>
    <w:rsid w:val="00B87F19"/>
    <w:rsid w:val="00BC08C1"/>
    <w:rsid w:val="00C36DD5"/>
    <w:rsid w:val="00C37069"/>
    <w:rsid w:val="00C417BD"/>
    <w:rsid w:val="00C53770"/>
    <w:rsid w:val="00C613D4"/>
    <w:rsid w:val="00C70E34"/>
    <w:rsid w:val="00C75862"/>
    <w:rsid w:val="00C80043"/>
    <w:rsid w:val="00C84E94"/>
    <w:rsid w:val="00CA463A"/>
    <w:rsid w:val="00CC1AB0"/>
    <w:rsid w:val="00CE7D32"/>
    <w:rsid w:val="00D17130"/>
    <w:rsid w:val="00D73A38"/>
    <w:rsid w:val="00E50667"/>
    <w:rsid w:val="00E51F45"/>
    <w:rsid w:val="00EB31D5"/>
    <w:rsid w:val="00EB3930"/>
    <w:rsid w:val="00F3694C"/>
    <w:rsid w:val="00F61728"/>
    <w:rsid w:val="00F624F6"/>
    <w:rsid w:val="00F7084D"/>
    <w:rsid w:val="00F74910"/>
    <w:rsid w:val="00F807A6"/>
    <w:rsid w:val="00F8575D"/>
    <w:rsid w:val="00FE7126"/>
    <w:rsid w:val="00FF6CB0"/>
    <w:rsid w:val="011045ED"/>
    <w:rsid w:val="031574D8"/>
    <w:rsid w:val="036C2444"/>
    <w:rsid w:val="03785EF5"/>
    <w:rsid w:val="04B07F9D"/>
    <w:rsid w:val="05772FB4"/>
    <w:rsid w:val="0A2355ED"/>
    <w:rsid w:val="0BB8245E"/>
    <w:rsid w:val="0BF17563"/>
    <w:rsid w:val="0C043130"/>
    <w:rsid w:val="0C3D1130"/>
    <w:rsid w:val="0E8A4D8C"/>
    <w:rsid w:val="0F760F3A"/>
    <w:rsid w:val="11E81F16"/>
    <w:rsid w:val="12A57109"/>
    <w:rsid w:val="12E02FC4"/>
    <w:rsid w:val="14A422C0"/>
    <w:rsid w:val="14E6704C"/>
    <w:rsid w:val="156043F8"/>
    <w:rsid w:val="15EA69CE"/>
    <w:rsid w:val="16E532A4"/>
    <w:rsid w:val="1BBF7390"/>
    <w:rsid w:val="1C5D6A20"/>
    <w:rsid w:val="1E481444"/>
    <w:rsid w:val="23134530"/>
    <w:rsid w:val="2334711A"/>
    <w:rsid w:val="24092002"/>
    <w:rsid w:val="25767CB8"/>
    <w:rsid w:val="26F515F7"/>
    <w:rsid w:val="27554AC9"/>
    <w:rsid w:val="27AC3384"/>
    <w:rsid w:val="29B44625"/>
    <w:rsid w:val="2A5C6B36"/>
    <w:rsid w:val="2C7F79F9"/>
    <w:rsid w:val="2CC11284"/>
    <w:rsid w:val="2CD1534E"/>
    <w:rsid w:val="2E8533FD"/>
    <w:rsid w:val="2EE36D4D"/>
    <w:rsid w:val="305474B2"/>
    <w:rsid w:val="3124264F"/>
    <w:rsid w:val="331742CE"/>
    <w:rsid w:val="34AD71E5"/>
    <w:rsid w:val="360507C8"/>
    <w:rsid w:val="37C83B2A"/>
    <w:rsid w:val="3A2F00B6"/>
    <w:rsid w:val="3A393357"/>
    <w:rsid w:val="3B1676F8"/>
    <w:rsid w:val="40896D35"/>
    <w:rsid w:val="40A820DA"/>
    <w:rsid w:val="412B33E2"/>
    <w:rsid w:val="431B6148"/>
    <w:rsid w:val="47C14C79"/>
    <w:rsid w:val="4AC661D6"/>
    <w:rsid w:val="4BA04455"/>
    <w:rsid w:val="4DFD4F11"/>
    <w:rsid w:val="4E203D5B"/>
    <w:rsid w:val="50290A0C"/>
    <w:rsid w:val="51CC242F"/>
    <w:rsid w:val="52694BA4"/>
    <w:rsid w:val="53F602EA"/>
    <w:rsid w:val="54AB44E2"/>
    <w:rsid w:val="54BF66C3"/>
    <w:rsid w:val="55D11EAC"/>
    <w:rsid w:val="571C2F8C"/>
    <w:rsid w:val="57AA7156"/>
    <w:rsid w:val="58404066"/>
    <w:rsid w:val="597C3B48"/>
    <w:rsid w:val="5994778A"/>
    <w:rsid w:val="5C4126D5"/>
    <w:rsid w:val="5E372F1F"/>
    <w:rsid w:val="5F636730"/>
    <w:rsid w:val="61101FBC"/>
    <w:rsid w:val="61A4309D"/>
    <w:rsid w:val="627F6284"/>
    <w:rsid w:val="63632897"/>
    <w:rsid w:val="6398626F"/>
    <w:rsid w:val="63F466E7"/>
    <w:rsid w:val="671511C7"/>
    <w:rsid w:val="6F174E56"/>
    <w:rsid w:val="6F6E609F"/>
    <w:rsid w:val="707E77C7"/>
    <w:rsid w:val="709709F7"/>
    <w:rsid w:val="71601EBF"/>
    <w:rsid w:val="723D5BC0"/>
    <w:rsid w:val="734D3DDE"/>
    <w:rsid w:val="741E11B5"/>
    <w:rsid w:val="7D0E321D"/>
    <w:rsid w:val="7D4C3DC1"/>
    <w:rsid w:val="7DE965DA"/>
    <w:rsid w:val="7E60411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qFormat/>
    <w:uiPriority w:val="99"/>
    <w:rPr>
      <w:color w:val="0000FF"/>
      <w:u w:val="single"/>
    </w:rPr>
  </w:style>
  <w:style w:type="table" w:styleId="9">
    <w:name w:val="Table Grid"/>
    <w:basedOn w:val="8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脚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HTML 预设格式 Char"/>
    <w:basedOn w:val="6"/>
    <w:link w:val="4"/>
    <w:semiHidden/>
    <w:qFormat/>
    <w:locked/>
    <w:uiPriority w:val="99"/>
    <w:rPr>
      <w:rFonts w:ascii="Courier New" w:hAnsi="Courier New" w:cs="Courier New"/>
      <w:sz w:val="20"/>
      <w:szCs w:val="20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6384</Words>
  <Characters>7413</Characters>
  <Lines>45</Lines>
  <Paragraphs>12</Paragraphs>
  <ScaleCrop>false</ScaleCrop>
  <LinksUpToDate>false</LinksUpToDate>
  <CharactersWithSpaces>7560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2019-05-09T09:15:00Z</dcterms:created>
  <dc:creator>Administrator</dc:creator>
  <cp:lastModifiedBy>ohzx</cp:lastModifiedBy>
  <cp:lastPrinted>2022-05-10T01:37:00Z</cp:lastPrinted>
  <dcterms:modified xsi:type="dcterms:W3CDTF">2022-05-16T06:10:40Z</dcterms:modified>
  <dc:title>瓯海中学2020特长生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A39A21612BED43A790208DE8704E5B40</vt:lpwstr>
  </property>
</Properties>
</file>