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83CBB" w14:textId="77777777" w:rsidR="007766F1" w:rsidRDefault="00000000">
      <w:pPr>
        <w:widowControl/>
        <w:wordWrap w:val="0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  <w:lang w:bidi="ar"/>
        </w:rPr>
        <w:t xml:space="preserve">附件6 </w:t>
      </w:r>
    </w:p>
    <w:p w14:paraId="4B1EC10D" w14:textId="77777777" w:rsidR="007766F1" w:rsidRDefault="00000000">
      <w:pPr>
        <w:widowControl/>
        <w:wordWrap w:val="0"/>
        <w:ind w:firstLineChars="400" w:firstLine="1205"/>
        <w:rPr>
          <w:rFonts w:ascii="宋体"/>
          <w:b/>
          <w:kern w:val="0"/>
          <w:sz w:val="30"/>
          <w:szCs w:val="30"/>
        </w:rPr>
      </w:pPr>
      <w:proofErr w:type="gramStart"/>
      <w:r>
        <w:rPr>
          <w:rFonts w:ascii="宋体" w:hAnsi="宋体" w:cs="宋体" w:hint="eastAsia"/>
          <w:b/>
          <w:kern w:val="0"/>
          <w:sz w:val="30"/>
          <w:szCs w:val="30"/>
          <w:lang w:bidi="ar"/>
        </w:rPr>
        <w:t>瓯</w:t>
      </w:r>
      <w:proofErr w:type="gramEnd"/>
      <w:r>
        <w:rPr>
          <w:rFonts w:ascii="宋体" w:hAnsi="宋体" w:cs="宋体" w:hint="eastAsia"/>
          <w:b/>
          <w:kern w:val="0"/>
          <w:sz w:val="30"/>
          <w:szCs w:val="30"/>
          <w:lang w:bidi="ar"/>
        </w:rPr>
        <w:t>海中学2024年国际象棋特长生测试及办法</w:t>
      </w:r>
    </w:p>
    <w:p w14:paraId="75E0F7DF" w14:textId="77777777" w:rsidR="007766F1" w:rsidRDefault="00000000">
      <w:pPr>
        <w:pStyle w:val="a4"/>
        <w:widowControl w:val="0"/>
        <w:snapToGrid w:val="0"/>
        <w:spacing w:before="0" w:beforeAutospacing="0" w:after="0" w:afterAutospacing="0" w:line="360" w:lineRule="auto"/>
        <w:jc w:val="center"/>
        <w:rPr>
          <w:rFonts w:cs="Times New Roman"/>
          <w:b/>
          <w:kern w:val="2"/>
          <w:sz w:val="28"/>
          <w:szCs w:val="28"/>
        </w:rPr>
      </w:pPr>
      <w:r>
        <w:rPr>
          <w:rFonts w:hint="eastAsia"/>
          <w:b/>
          <w:kern w:val="2"/>
          <w:sz w:val="28"/>
          <w:szCs w:val="28"/>
          <w:lang w:bidi="ar"/>
        </w:rPr>
        <w:t>第一部分</w:t>
      </w:r>
      <w:r>
        <w:rPr>
          <w:rFonts w:cs="Times New Roman" w:hint="eastAsia"/>
          <w:b/>
          <w:kern w:val="2"/>
          <w:sz w:val="28"/>
          <w:szCs w:val="28"/>
          <w:lang w:bidi="ar"/>
        </w:rPr>
        <w:t xml:space="preserve">  </w:t>
      </w:r>
      <w:r>
        <w:rPr>
          <w:rFonts w:hint="eastAsia"/>
          <w:b/>
          <w:kern w:val="2"/>
          <w:sz w:val="28"/>
          <w:szCs w:val="28"/>
          <w:lang w:bidi="ar"/>
        </w:rPr>
        <w:t>测试时间和地点</w:t>
      </w:r>
    </w:p>
    <w:p w14:paraId="52921248" w14:textId="77777777" w:rsidR="007766F1" w:rsidRDefault="00000000">
      <w:pPr>
        <w:pStyle w:val="a4"/>
        <w:widowControl w:val="0"/>
        <w:snapToGrid w:val="0"/>
        <w:spacing w:before="0" w:beforeAutospacing="0" w:after="0" w:afterAutospacing="0" w:line="360" w:lineRule="auto"/>
        <w:ind w:firstLineChars="200" w:firstLine="480"/>
        <w:jc w:val="both"/>
        <w:rPr>
          <w:rFonts w:cs="Times New Roman"/>
          <w:kern w:val="2"/>
        </w:rPr>
      </w:pPr>
      <w:r>
        <w:rPr>
          <w:rFonts w:hint="eastAsia"/>
          <w:kern w:val="2"/>
          <w:lang w:bidi="ar"/>
        </w:rPr>
        <w:t>【报到时间】2024年</w:t>
      </w:r>
      <w:r>
        <w:rPr>
          <w:rFonts w:cs="Times New Roman" w:hint="eastAsia"/>
          <w:kern w:val="2"/>
          <w:lang w:bidi="ar"/>
        </w:rPr>
        <w:t>5</w:t>
      </w:r>
      <w:r>
        <w:rPr>
          <w:rFonts w:hint="eastAsia"/>
          <w:kern w:val="2"/>
          <w:lang w:bidi="ar"/>
        </w:rPr>
        <w:t>月19日0</w:t>
      </w:r>
      <w:r>
        <w:rPr>
          <w:rFonts w:cs="Times New Roman" w:hint="eastAsia"/>
          <w:kern w:val="2"/>
          <w:lang w:bidi="ar"/>
        </w:rPr>
        <w:t>7:</w:t>
      </w:r>
      <w:r>
        <w:rPr>
          <w:rFonts w:hint="eastAsia"/>
          <w:kern w:val="2"/>
          <w:lang w:bidi="ar"/>
        </w:rPr>
        <w:t>0</w:t>
      </w:r>
      <w:r>
        <w:rPr>
          <w:rFonts w:hAnsi="Times New Roman" w:cs="Times New Roman" w:hint="eastAsia"/>
          <w:kern w:val="2"/>
          <w:lang w:bidi="ar"/>
        </w:rPr>
        <w:t>0</w:t>
      </w:r>
    </w:p>
    <w:p w14:paraId="48D44021" w14:textId="77777777" w:rsidR="007766F1" w:rsidRDefault="00000000">
      <w:pPr>
        <w:pStyle w:val="a4"/>
        <w:widowControl w:val="0"/>
        <w:snapToGrid w:val="0"/>
        <w:spacing w:before="0" w:beforeAutospacing="0" w:after="0" w:afterAutospacing="0" w:line="360" w:lineRule="auto"/>
        <w:ind w:firstLineChars="200" w:firstLine="480"/>
        <w:jc w:val="both"/>
        <w:rPr>
          <w:rFonts w:hAnsi="Times New Roman" w:cs="Times New Roman"/>
          <w:kern w:val="2"/>
        </w:rPr>
      </w:pPr>
      <w:r>
        <w:rPr>
          <w:rFonts w:hint="eastAsia"/>
          <w:kern w:val="2"/>
          <w:lang w:bidi="ar"/>
        </w:rPr>
        <w:t>【报到地点】</w:t>
      </w:r>
      <w:proofErr w:type="gramStart"/>
      <w:r>
        <w:rPr>
          <w:rFonts w:hint="eastAsia"/>
          <w:kern w:val="2"/>
          <w:lang w:bidi="ar"/>
        </w:rPr>
        <w:t>瓯</w:t>
      </w:r>
      <w:proofErr w:type="gramEnd"/>
      <w:r>
        <w:rPr>
          <w:rFonts w:hint="eastAsia"/>
          <w:kern w:val="2"/>
          <w:lang w:bidi="ar"/>
        </w:rPr>
        <w:t>海中学</w:t>
      </w:r>
      <w:r>
        <w:rPr>
          <w:rFonts w:hint="eastAsia"/>
          <w:bCs/>
          <w:kern w:val="2"/>
          <w:lang w:bidi="ar"/>
        </w:rPr>
        <w:t>艺术楼三楼</w:t>
      </w:r>
      <w:r>
        <w:rPr>
          <w:rFonts w:ascii="Times New Roman" w:hAnsi="Times New Roman" w:cs="Times New Roman" w:hint="eastAsia"/>
          <w:bCs/>
          <w:kern w:val="2"/>
          <w:lang w:bidi="ar"/>
        </w:rPr>
        <w:t>体艺</w:t>
      </w:r>
      <w:r>
        <w:rPr>
          <w:rFonts w:hint="eastAsia"/>
          <w:bCs/>
          <w:kern w:val="2"/>
          <w:lang w:bidi="ar"/>
        </w:rPr>
        <w:t>室</w:t>
      </w:r>
    </w:p>
    <w:p w14:paraId="11AD0204" w14:textId="77777777" w:rsidR="007766F1" w:rsidRDefault="00000000">
      <w:pPr>
        <w:pStyle w:val="a4"/>
        <w:widowControl w:val="0"/>
        <w:snapToGrid w:val="0"/>
        <w:spacing w:before="0" w:beforeAutospacing="0" w:after="0" w:afterAutospacing="0" w:line="360" w:lineRule="auto"/>
        <w:ind w:firstLineChars="200" w:firstLine="480"/>
        <w:jc w:val="both"/>
        <w:rPr>
          <w:kern w:val="2"/>
          <w:lang w:bidi="ar"/>
        </w:rPr>
      </w:pPr>
      <w:r>
        <w:rPr>
          <w:rFonts w:hint="eastAsia"/>
          <w:kern w:val="2"/>
          <w:lang w:bidi="ar"/>
        </w:rPr>
        <w:t>【测试时间】2024年</w:t>
      </w:r>
      <w:r>
        <w:rPr>
          <w:rFonts w:cs="Times New Roman" w:hint="eastAsia"/>
          <w:kern w:val="2"/>
          <w:lang w:bidi="ar"/>
        </w:rPr>
        <w:t>5</w:t>
      </w:r>
      <w:r>
        <w:rPr>
          <w:rFonts w:hint="eastAsia"/>
          <w:kern w:val="2"/>
          <w:lang w:bidi="ar"/>
        </w:rPr>
        <w:t>月19日07</w:t>
      </w:r>
      <w:r>
        <w:rPr>
          <w:rFonts w:cs="Times New Roman" w:hint="eastAsia"/>
          <w:kern w:val="2"/>
          <w:lang w:bidi="ar"/>
        </w:rPr>
        <w:t>:</w:t>
      </w:r>
      <w:r>
        <w:rPr>
          <w:rFonts w:hint="eastAsia"/>
          <w:kern w:val="2"/>
          <w:lang w:bidi="ar"/>
        </w:rPr>
        <w:t>30-12:00</w:t>
      </w:r>
    </w:p>
    <w:p w14:paraId="353306A1" w14:textId="77777777" w:rsidR="007766F1" w:rsidRDefault="00000000">
      <w:pPr>
        <w:pStyle w:val="a4"/>
        <w:widowControl w:val="0"/>
        <w:snapToGrid w:val="0"/>
        <w:spacing w:before="0" w:beforeAutospacing="0" w:after="0" w:afterAutospacing="0" w:line="360" w:lineRule="auto"/>
        <w:ind w:firstLineChars="200" w:firstLine="480"/>
        <w:jc w:val="both"/>
        <w:rPr>
          <w:rFonts w:cs="Times New Roman"/>
          <w:kern w:val="2"/>
        </w:rPr>
      </w:pPr>
      <w:r>
        <w:rPr>
          <w:rFonts w:hint="eastAsia"/>
          <w:kern w:val="2"/>
          <w:lang w:bidi="ar"/>
        </w:rPr>
        <w:t>【测试地点】</w:t>
      </w:r>
      <w:proofErr w:type="gramStart"/>
      <w:r>
        <w:rPr>
          <w:rFonts w:hint="eastAsia"/>
          <w:kern w:val="2"/>
          <w:lang w:bidi="ar"/>
        </w:rPr>
        <w:t>瓯</w:t>
      </w:r>
      <w:proofErr w:type="gramEnd"/>
      <w:r>
        <w:rPr>
          <w:rFonts w:hint="eastAsia"/>
          <w:kern w:val="2"/>
          <w:lang w:bidi="ar"/>
        </w:rPr>
        <w:t>海中学</w:t>
      </w:r>
      <w:r>
        <w:rPr>
          <w:rFonts w:hint="eastAsia"/>
          <w:bCs/>
          <w:kern w:val="2"/>
          <w:lang w:bidi="ar"/>
        </w:rPr>
        <w:t>艺术楼三楼体艺室</w:t>
      </w:r>
    </w:p>
    <w:p w14:paraId="01922AA7" w14:textId="77777777" w:rsidR="007766F1" w:rsidRDefault="00000000">
      <w:pPr>
        <w:widowControl/>
        <w:wordWrap w:val="0"/>
        <w:ind w:firstLineChars="400" w:firstLine="1124"/>
        <w:jc w:val="center"/>
        <w:rPr>
          <w:rFonts w:ascii="宋体" w:hAnsi="宋体" w:cs="宋体"/>
          <w:b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b/>
          <w:sz w:val="28"/>
          <w:szCs w:val="28"/>
          <w:lang w:bidi="ar"/>
        </w:rPr>
        <w:t>第二部分</w:t>
      </w:r>
      <w:r>
        <w:rPr>
          <w:rFonts w:ascii="宋体" w:hAnsi="宋体" w:hint="eastAsia"/>
          <w:b/>
          <w:sz w:val="28"/>
          <w:szCs w:val="28"/>
          <w:lang w:bidi="ar"/>
        </w:rPr>
        <w:t xml:space="preserve">  </w:t>
      </w:r>
      <w:r>
        <w:rPr>
          <w:rFonts w:ascii="宋体" w:hAnsi="宋体" w:cs="宋体" w:hint="eastAsia"/>
          <w:b/>
          <w:kern w:val="0"/>
          <w:sz w:val="28"/>
          <w:szCs w:val="28"/>
          <w:lang w:bidi="ar"/>
        </w:rPr>
        <w:t>测试办法和评分标准</w:t>
      </w:r>
    </w:p>
    <w:p w14:paraId="5F7B0C2D" w14:textId="77777777" w:rsidR="007766F1" w:rsidRDefault="00000000">
      <w:pPr>
        <w:widowControl/>
        <w:numPr>
          <w:ilvl w:val="0"/>
          <w:numId w:val="9"/>
        </w:numPr>
        <w:wordWrap w:val="0"/>
        <w:rPr>
          <w:rFonts w:ascii="宋体" w:hAnsi="宋体" w:cs="宋体"/>
          <w:b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b/>
          <w:kern w:val="0"/>
          <w:sz w:val="28"/>
          <w:szCs w:val="28"/>
          <w:lang w:bidi="ar"/>
        </w:rPr>
        <w:t>测试办法:</w:t>
      </w:r>
    </w:p>
    <w:p w14:paraId="0E8F0D71" w14:textId="77777777" w:rsidR="007766F1" w:rsidRDefault="00000000">
      <w:pPr>
        <w:widowControl/>
        <w:wordWrap w:val="0"/>
        <w:rPr>
          <w:rFonts w:ascii="宋体" w:hAnsi="宋体" w:cs="宋体"/>
          <w:b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b/>
          <w:kern w:val="0"/>
          <w:sz w:val="28"/>
          <w:szCs w:val="28"/>
          <w:lang w:bidi="ar"/>
        </w:rPr>
        <w:t xml:space="preserve">    采用现场比赛的方法</w:t>
      </w:r>
    </w:p>
    <w:p w14:paraId="210366FE" w14:textId="77777777" w:rsidR="007766F1" w:rsidRDefault="00000000">
      <w:pPr>
        <w:numPr>
          <w:ilvl w:val="0"/>
          <w:numId w:val="10"/>
        </w:numPr>
        <w:spacing w:line="360" w:lineRule="auto"/>
        <w:rPr>
          <w:rFonts w:ascii="宋体" w:hAnsi="宋体" w:cs="宋体"/>
          <w:sz w:val="24"/>
          <w:szCs w:val="24"/>
          <w:lang w:bidi="ar"/>
        </w:rPr>
      </w:pPr>
      <w:r>
        <w:rPr>
          <w:rFonts w:ascii="宋体" w:hAnsi="宋体" w:cs="宋体" w:hint="eastAsia"/>
          <w:sz w:val="24"/>
          <w:szCs w:val="24"/>
          <w:lang w:bidi="ar"/>
        </w:rPr>
        <w:t>规则采用中国国际象棋协会审定的2020版《国际象棋裁判手册》；</w:t>
      </w:r>
    </w:p>
    <w:p w14:paraId="1A92E7EE" w14:textId="77777777" w:rsidR="007766F1" w:rsidRDefault="00000000">
      <w:pPr>
        <w:numPr>
          <w:ilvl w:val="0"/>
          <w:numId w:val="10"/>
        </w:numPr>
        <w:spacing w:line="360" w:lineRule="auto"/>
        <w:rPr>
          <w:rFonts w:ascii="宋体" w:hAnsi="宋体" w:cs="宋体"/>
          <w:sz w:val="24"/>
          <w:szCs w:val="24"/>
          <w:lang w:bidi="ar"/>
        </w:rPr>
      </w:pPr>
      <w:r>
        <w:rPr>
          <w:rFonts w:ascii="宋体" w:hAnsi="宋体" w:cs="宋体" w:hint="eastAsia"/>
          <w:sz w:val="24"/>
          <w:szCs w:val="24"/>
          <w:lang w:bidi="ar"/>
        </w:rPr>
        <w:t>考生比赛采用电脑编排，视报名人数安排轮次，如5轮、7轮或9轮瑞士制比赛；3.比赛用时：每方棋手10分钟，每步加3秒，超时判负。每轮比赛迟到5分钟者视为弃权论；</w:t>
      </w:r>
    </w:p>
    <w:p w14:paraId="10D85E25" w14:textId="77777777" w:rsidR="007766F1" w:rsidRDefault="00000000">
      <w:pPr>
        <w:numPr>
          <w:ilvl w:val="0"/>
          <w:numId w:val="11"/>
        </w:numPr>
        <w:spacing w:line="360" w:lineRule="auto"/>
        <w:rPr>
          <w:rFonts w:ascii="宋体" w:hAnsi="宋体" w:cs="宋体"/>
          <w:sz w:val="24"/>
          <w:szCs w:val="24"/>
          <w:lang w:bidi="ar"/>
        </w:rPr>
      </w:pPr>
      <w:r>
        <w:rPr>
          <w:rFonts w:ascii="宋体" w:hAnsi="宋体" w:cs="宋体" w:hint="eastAsia"/>
          <w:sz w:val="24"/>
          <w:szCs w:val="24"/>
          <w:lang w:bidi="ar"/>
        </w:rPr>
        <w:t>破同分方法：如积分相同，则按以下顺序区分名次：1）扣除对手分1型（扣除1个最低对手成绩）；2）扣除对手分2型(扣除2个最低对手成绩）；3）赢棋数；4）直胜；5）如还不能区分名次则加赛决出名次（加赛采用超快棋形式，时限为每方3分钟，每步加2秒。加赛双方分先下两盘超快棋，若打平，则抽签后，分先一盘一盘加赛超快棋，直至分出胜负。）</w:t>
      </w:r>
    </w:p>
    <w:p w14:paraId="57A06C42" w14:textId="77777777" w:rsidR="007766F1" w:rsidRDefault="00000000">
      <w:pPr>
        <w:widowControl/>
        <w:numPr>
          <w:ilvl w:val="0"/>
          <w:numId w:val="9"/>
        </w:numPr>
        <w:wordWrap w:val="0"/>
        <w:rPr>
          <w:rFonts w:ascii="宋体" w:hAnsi="宋体" w:cs="宋体"/>
          <w:b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b/>
          <w:kern w:val="0"/>
          <w:sz w:val="28"/>
          <w:szCs w:val="28"/>
          <w:lang w:bidi="ar"/>
        </w:rPr>
        <w:t>评分标准</w:t>
      </w:r>
    </w:p>
    <w:p w14:paraId="4066105F" w14:textId="77777777" w:rsidR="007766F1" w:rsidRDefault="00000000">
      <w:pPr>
        <w:spacing w:line="360" w:lineRule="auto"/>
        <w:rPr>
          <w:rFonts w:ascii="宋体" w:hAnsi="宋体" w:cs="宋体"/>
          <w:sz w:val="24"/>
          <w:szCs w:val="24"/>
          <w:lang w:bidi="ar"/>
        </w:rPr>
      </w:pPr>
      <w:r>
        <w:rPr>
          <w:rFonts w:ascii="宋体" w:hAnsi="宋体" w:cs="宋体" w:hint="eastAsia"/>
          <w:sz w:val="24"/>
          <w:szCs w:val="24"/>
          <w:lang w:bidi="ar"/>
        </w:rPr>
        <w:t xml:space="preserve">   胜一局得1分，平局得0.5分，负局为0分，最后以成绩总得分排定水平名次。</w:t>
      </w:r>
    </w:p>
    <w:p w14:paraId="268ED1AC" w14:textId="77777777" w:rsidR="007766F1" w:rsidRDefault="00000000">
      <w:pPr>
        <w:widowControl/>
        <w:numPr>
          <w:ilvl w:val="0"/>
          <w:numId w:val="9"/>
        </w:numPr>
        <w:wordWrap w:val="0"/>
        <w:rPr>
          <w:rFonts w:ascii="宋体" w:hAnsi="宋体" w:cs="宋体"/>
          <w:b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b/>
          <w:kern w:val="0"/>
          <w:sz w:val="28"/>
          <w:szCs w:val="28"/>
          <w:lang w:bidi="ar"/>
        </w:rPr>
        <w:t>录取说明</w:t>
      </w:r>
    </w:p>
    <w:p w14:paraId="500E800F" w14:textId="77777777" w:rsidR="007766F1" w:rsidRDefault="00000000">
      <w:pPr>
        <w:widowControl/>
        <w:shd w:val="clear" w:color="auto" w:fill="FFFFFF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按考生现场比赛成绩总得分从高到</w:t>
      </w:r>
      <w:proofErr w:type="gramStart"/>
      <w:r>
        <w:rPr>
          <w:rFonts w:ascii="宋体" w:hAnsi="宋体" w:hint="eastAsia"/>
          <w:sz w:val="24"/>
          <w:szCs w:val="24"/>
        </w:rPr>
        <w:t>低确定</w:t>
      </w:r>
      <w:proofErr w:type="gramEnd"/>
      <w:r>
        <w:rPr>
          <w:rFonts w:ascii="宋体" w:hAnsi="宋体" w:hint="eastAsia"/>
          <w:sz w:val="24"/>
          <w:szCs w:val="24"/>
        </w:rPr>
        <w:t>名单。</w:t>
      </w:r>
    </w:p>
    <w:p w14:paraId="5753B1B7" w14:textId="77777777" w:rsidR="007766F1" w:rsidRDefault="007766F1">
      <w:pPr>
        <w:spacing w:line="360" w:lineRule="auto"/>
        <w:rPr>
          <w:rFonts w:ascii="宋体" w:hAnsi="宋体" w:cs="宋体"/>
          <w:sz w:val="24"/>
          <w:szCs w:val="24"/>
          <w:lang w:bidi="ar"/>
        </w:rPr>
      </w:pPr>
    </w:p>
    <w:p w14:paraId="40D59365" w14:textId="77777777" w:rsidR="007766F1" w:rsidRDefault="007766F1"/>
    <w:sectPr w:rsidR="007766F1">
      <w:footerReference w:type="default" r:id="rId8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41C6D1" w14:textId="77777777" w:rsidR="00464F6C" w:rsidRDefault="00464F6C">
      <w:r>
        <w:separator/>
      </w:r>
    </w:p>
  </w:endnote>
  <w:endnote w:type="continuationSeparator" w:id="0">
    <w:p w14:paraId="6D736804" w14:textId="77777777" w:rsidR="00464F6C" w:rsidRDefault="0046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B3ED2" w14:textId="77777777" w:rsidR="007766F1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674493" wp14:editId="59BE7A9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70F6BC" w14:textId="77777777" w:rsidR="007766F1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67449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" filled="f" stroked="f">
              <v:textbox style="mso-fit-shape-to-text:t" inset="0,0,0,0">
                <w:txbxContent>
                  <w:p w14:paraId="7B70F6BC" w14:textId="77777777" w:rsidR="007766F1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778B7" w14:textId="77777777" w:rsidR="00464F6C" w:rsidRDefault="00464F6C">
      <w:r>
        <w:separator/>
      </w:r>
    </w:p>
  </w:footnote>
  <w:footnote w:type="continuationSeparator" w:id="0">
    <w:p w14:paraId="11215392" w14:textId="77777777" w:rsidR="00464F6C" w:rsidRDefault="00464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 w15:restartNumberingAfterBreak="0">
    <w:nsid w:val="0213E06F"/>
    <w:multiLevelType w:val="singleLevel"/>
    <w:tmpl w:val="0213E06F"/>
    <w:lvl w:ilvl="0">
      <w:start w:val="1"/>
      <w:numFmt w:val="chineseCounting"/>
      <w:suff w:val="nothing"/>
      <w:lvlText w:val="%1、"/>
      <w:lvlJc w:val="left"/>
      <w:pPr>
        <w:ind w:left="-150"/>
      </w:pPr>
      <w:rPr>
        <w:rFonts w:hint="eastAsia"/>
      </w:rPr>
    </w:lvl>
  </w:abstractNum>
  <w:abstractNum w:abstractNumId="2" w15:restartNumberingAfterBreak="0">
    <w:nsid w:val="40DBF8F9"/>
    <w:multiLevelType w:val="singleLevel"/>
    <w:tmpl w:val="40DBF8F9"/>
    <w:lvl w:ilvl="0">
      <w:start w:val="1"/>
      <w:numFmt w:val="decimal"/>
      <w:suff w:val="nothing"/>
      <w:lvlText w:val="（%1）"/>
      <w:lvlJc w:val="left"/>
      <w:pPr>
        <w:ind w:left="361" w:firstLine="0"/>
      </w:pPr>
    </w:lvl>
  </w:abstractNum>
  <w:abstractNum w:abstractNumId="3" w15:restartNumberingAfterBreak="0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645D8552"/>
    <w:multiLevelType w:val="singleLevel"/>
    <w:tmpl w:val="645D8552"/>
    <w:lvl w:ilvl="0">
      <w:start w:val="2"/>
      <w:numFmt w:val="decimal"/>
      <w:suff w:val="nothing"/>
      <w:lvlText w:val="%1."/>
      <w:lvlJc w:val="left"/>
    </w:lvl>
  </w:abstractNum>
  <w:abstractNum w:abstractNumId="6" w15:restartNumberingAfterBreak="0">
    <w:nsid w:val="6638901F"/>
    <w:multiLevelType w:val="singleLevel"/>
    <w:tmpl w:val="6638901F"/>
    <w:lvl w:ilvl="0">
      <w:start w:val="1"/>
      <w:numFmt w:val="chineseCounting"/>
      <w:suff w:val="nothing"/>
      <w:lvlText w:val="%1、"/>
      <w:lvlJc w:val="left"/>
    </w:lvl>
  </w:abstractNum>
  <w:abstractNum w:abstractNumId="7" w15:restartNumberingAfterBreak="0">
    <w:nsid w:val="663890A4"/>
    <w:multiLevelType w:val="singleLevel"/>
    <w:tmpl w:val="663890A4"/>
    <w:lvl w:ilvl="0">
      <w:start w:val="1"/>
      <w:numFmt w:val="decimal"/>
      <w:suff w:val="nothing"/>
      <w:lvlText w:val="%1."/>
      <w:lvlJc w:val="left"/>
    </w:lvl>
  </w:abstractNum>
  <w:abstractNum w:abstractNumId="8" w15:restartNumberingAfterBreak="0">
    <w:nsid w:val="66389138"/>
    <w:multiLevelType w:val="singleLevel"/>
    <w:tmpl w:val="66389138"/>
    <w:lvl w:ilvl="0">
      <w:start w:val="4"/>
      <w:numFmt w:val="decimal"/>
      <w:suff w:val="nothing"/>
      <w:lvlText w:val="%1."/>
      <w:lvlJc w:val="left"/>
    </w:lvl>
  </w:abstractNum>
  <w:abstractNum w:abstractNumId="9" w15:restartNumberingAfterBreak="0">
    <w:nsid w:val="6639CEBA"/>
    <w:multiLevelType w:val="singleLevel"/>
    <w:tmpl w:val="6639CEBA"/>
    <w:lvl w:ilvl="0">
      <w:start w:val="7"/>
      <w:numFmt w:val="decimal"/>
      <w:suff w:val="nothing"/>
      <w:lvlText w:val="%1."/>
      <w:lvlJc w:val="left"/>
    </w:lvl>
  </w:abstractNum>
  <w:abstractNum w:abstractNumId="10" w15:restartNumberingAfterBreak="0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 w16cid:durableId="1970740972">
    <w:abstractNumId w:val="5"/>
  </w:num>
  <w:num w:numId="2" w16cid:durableId="866674893">
    <w:abstractNumId w:val="9"/>
  </w:num>
  <w:num w:numId="3" w16cid:durableId="948928299">
    <w:abstractNumId w:val="3"/>
  </w:num>
  <w:num w:numId="4" w16cid:durableId="230772210">
    <w:abstractNumId w:val="4"/>
  </w:num>
  <w:num w:numId="5" w16cid:durableId="2139956011">
    <w:abstractNumId w:val="2"/>
  </w:num>
  <w:num w:numId="6" w16cid:durableId="36200780">
    <w:abstractNumId w:val="1"/>
  </w:num>
  <w:num w:numId="7" w16cid:durableId="71708411">
    <w:abstractNumId w:val="10"/>
  </w:num>
  <w:num w:numId="8" w16cid:durableId="1559705956">
    <w:abstractNumId w:val="0"/>
  </w:num>
  <w:num w:numId="9" w16cid:durableId="1916814402">
    <w:abstractNumId w:val="6"/>
  </w:num>
  <w:num w:numId="10" w16cid:durableId="1149710639">
    <w:abstractNumId w:val="7"/>
  </w:num>
  <w:num w:numId="11" w16cid:durableId="619146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5C22CC"/>
    <w:rsid w:val="003B222E"/>
    <w:rsid w:val="00464F6C"/>
    <w:rsid w:val="007766F1"/>
    <w:rsid w:val="00FC3489"/>
    <w:rsid w:val="042F4BE3"/>
    <w:rsid w:val="0CEF251A"/>
    <w:rsid w:val="0E6B4AD9"/>
    <w:rsid w:val="0F46589C"/>
    <w:rsid w:val="134A726A"/>
    <w:rsid w:val="15D816B2"/>
    <w:rsid w:val="20B806C9"/>
    <w:rsid w:val="218D7ADF"/>
    <w:rsid w:val="25D6637B"/>
    <w:rsid w:val="2D167823"/>
    <w:rsid w:val="33265BA4"/>
    <w:rsid w:val="334E1A81"/>
    <w:rsid w:val="4C5C22CC"/>
    <w:rsid w:val="5065077F"/>
    <w:rsid w:val="730C726E"/>
    <w:rsid w:val="771E5876"/>
    <w:rsid w:val="7B6E0A97"/>
    <w:rsid w:val="7B9207C8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01F97E7"/>
  <w15:docId w15:val="{F693924A-A28B-40BD-98F7-A9B8E025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5">
    <w:name w:val="FollowedHyperlink"/>
    <w:basedOn w:val="a0"/>
    <w:rPr>
      <w:color w:val="333333"/>
      <w:u w:val="none"/>
    </w:rPr>
  </w:style>
  <w:style w:type="character" w:styleId="a6">
    <w:name w:val="Emphasis"/>
    <w:basedOn w:val="a0"/>
    <w:qFormat/>
  </w:style>
  <w:style w:type="character" w:styleId="a7">
    <w:name w:val="Hyperlink"/>
    <w:basedOn w:val="a0"/>
    <w:rPr>
      <w:color w:val="333333"/>
      <w:u w:val="none"/>
    </w:rPr>
  </w:style>
  <w:style w:type="character" w:styleId="HTML">
    <w:name w:val="HTML Code"/>
    <w:basedOn w:val="a0"/>
    <w:rPr>
      <w:rFonts w:ascii="Courier New" w:hAnsi="Courier New"/>
      <w:sz w:val="20"/>
    </w:rPr>
  </w:style>
  <w:style w:type="character" w:styleId="HTML0">
    <w:name w:val="HTML Cite"/>
    <w:basedOn w:val="a0"/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character" w:customStyle="1" w:styleId="s11">
    <w:name w:val="s11"/>
    <w:basedOn w:val="a0"/>
    <w:rPr>
      <w:b/>
      <w:bCs/>
      <w:color w:val="333333"/>
      <w:sz w:val="24"/>
      <w:szCs w:val="24"/>
    </w:rPr>
  </w:style>
  <w:style w:type="character" w:customStyle="1" w:styleId="s12">
    <w:name w:val="s12"/>
    <w:basedOn w:val="a0"/>
    <w:rPr>
      <w:b/>
      <w:bCs/>
      <w:color w:val="3A782F"/>
      <w:sz w:val="24"/>
      <w:szCs w:val="24"/>
    </w:rPr>
  </w:style>
  <w:style w:type="character" w:customStyle="1" w:styleId="s13">
    <w:name w:val="s13"/>
    <w:basedOn w:val="a0"/>
    <w:rPr>
      <w:color w:val="666666"/>
    </w:rPr>
  </w:style>
  <w:style w:type="character" w:customStyle="1" w:styleId="s14">
    <w:name w:val="s14"/>
    <w:basedOn w:val="a0"/>
    <w:rPr>
      <w:color w:val="666666"/>
    </w:rPr>
  </w:style>
  <w:style w:type="character" w:customStyle="1" w:styleId="s21">
    <w:name w:val="s21"/>
    <w:basedOn w:val="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ly 徐</cp:lastModifiedBy>
  <cp:revision>3</cp:revision>
  <dcterms:created xsi:type="dcterms:W3CDTF">2024-05-10T10:06:00Z</dcterms:created>
  <dcterms:modified xsi:type="dcterms:W3CDTF">2024-05-10T10:07:00Z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925D116703D6482087DA835D1FA05979</vt:lpwstr>
  </property>
</Properties>
</file>